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09C" w:rsidRDefault="003F509C" w:rsidP="003F509C">
      <w:pPr>
        <w:jc w:val="center"/>
        <w:rPr>
          <w:b/>
          <w:bCs/>
        </w:rPr>
      </w:pPr>
      <w:r>
        <w:rPr>
          <w:b/>
          <w:bCs/>
        </w:rPr>
        <w:t>СОВЕТ ДЕПУТАТОВ</w:t>
      </w:r>
    </w:p>
    <w:p w:rsidR="003F509C" w:rsidRDefault="00531FB0" w:rsidP="003F509C">
      <w:pPr>
        <w:jc w:val="center"/>
        <w:rPr>
          <w:b/>
          <w:bCs/>
        </w:rPr>
      </w:pPr>
      <w:r>
        <w:rPr>
          <w:b/>
          <w:bCs/>
        </w:rPr>
        <w:t xml:space="preserve">СИДОРОВСКОГО </w:t>
      </w:r>
      <w:r w:rsidR="003F509C">
        <w:rPr>
          <w:b/>
          <w:bCs/>
        </w:rPr>
        <w:t>СЕЛЬСОВЕТА</w:t>
      </w:r>
    </w:p>
    <w:p w:rsidR="003F509C" w:rsidRDefault="003F509C" w:rsidP="003F509C">
      <w:pPr>
        <w:jc w:val="center"/>
        <w:rPr>
          <w:b/>
          <w:bCs/>
        </w:rPr>
      </w:pPr>
      <w:r>
        <w:rPr>
          <w:b/>
          <w:bCs/>
        </w:rPr>
        <w:t>КОЛЫВАНСКОГО РАЙОНА</w:t>
      </w:r>
    </w:p>
    <w:p w:rsidR="003F509C" w:rsidRDefault="003F509C" w:rsidP="003F509C">
      <w:pPr>
        <w:jc w:val="center"/>
        <w:rPr>
          <w:b/>
          <w:bCs/>
        </w:rPr>
      </w:pPr>
      <w:r>
        <w:rPr>
          <w:b/>
          <w:bCs/>
        </w:rPr>
        <w:t>НОВОСИБИРСКОЙ ОБЛАСТИ</w:t>
      </w:r>
    </w:p>
    <w:p w:rsidR="003F509C" w:rsidRDefault="003F509C" w:rsidP="003F509C">
      <w:pPr>
        <w:jc w:val="center"/>
      </w:pPr>
      <w:r>
        <w:t>(</w:t>
      </w:r>
      <w:r w:rsidR="00E50798">
        <w:t xml:space="preserve">шестого </w:t>
      </w:r>
      <w:r>
        <w:t>созыва)</w:t>
      </w:r>
    </w:p>
    <w:p w:rsidR="003F509C" w:rsidRDefault="003F509C" w:rsidP="003F509C">
      <w:pPr>
        <w:jc w:val="center"/>
      </w:pPr>
    </w:p>
    <w:p w:rsidR="003F509C" w:rsidRDefault="003F509C" w:rsidP="003F509C">
      <w:pPr>
        <w:jc w:val="center"/>
        <w:rPr>
          <w:b/>
          <w:bCs/>
        </w:rPr>
      </w:pPr>
      <w:r>
        <w:rPr>
          <w:b/>
          <w:bCs/>
        </w:rPr>
        <w:t>РЕШЕНИЕ</w:t>
      </w:r>
    </w:p>
    <w:p w:rsidR="003F509C" w:rsidRDefault="00E50798" w:rsidP="003F509C">
      <w:pPr>
        <w:jc w:val="center"/>
      </w:pPr>
      <w:r>
        <w:t xml:space="preserve">Двадцать </w:t>
      </w:r>
      <w:r w:rsidR="00531FB0">
        <w:t xml:space="preserve">седьмой  </w:t>
      </w:r>
      <w:r>
        <w:t>вне</w:t>
      </w:r>
      <w:r w:rsidR="00531FB0">
        <w:t xml:space="preserve">очередной </w:t>
      </w:r>
      <w:r w:rsidR="003F509C">
        <w:t>сессии</w:t>
      </w:r>
    </w:p>
    <w:p w:rsidR="003F509C" w:rsidRDefault="003F509C" w:rsidP="003F509C">
      <w:pPr>
        <w:jc w:val="center"/>
      </w:pPr>
    </w:p>
    <w:p w:rsidR="003F509C" w:rsidRDefault="003F509C" w:rsidP="003F509C">
      <w:pPr>
        <w:tabs>
          <w:tab w:val="left" w:pos="3960"/>
          <w:tab w:val="left" w:pos="7920"/>
        </w:tabs>
        <w:jc w:val="both"/>
      </w:pPr>
      <w:r>
        <w:t xml:space="preserve">от </w:t>
      </w:r>
      <w:r w:rsidR="00E50798">
        <w:t>15.06.2022</w:t>
      </w:r>
      <w:r w:rsidR="00A87F4F">
        <w:t xml:space="preserve"> </w:t>
      </w:r>
      <w:r>
        <w:t>года</w:t>
      </w:r>
      <w:r>
        <w:tab/>
        <w:t xml:space="preserve">                                       </w:t>
      </w:r>
      <w:r w:rsidR="00531FB0">
        <w:t xml:space="preserve">               </w:t>
      </w:r>
      <w:r w:rsidR="00CA63FE">
        <w:t xml:space="preserve">                     </w:t>
      </w:r>
      <w:r>
        <w:t xml:space="preserve"> №  </w:t>
      </w:r>
      <w:r w:rsidR="00E50798">
        <w:t>114</w:t>
      </w:r>
    </w:p>
    <w:p w:rsidR="00E50798" w:rsidRDefault="00E50798" w:rsidP="003F509C">
      <w:pPr>
        <w:widowControl w:val="0"/>
        <w:suppressLineNumbers/>
        <w:suppressAutoHyphens/>
        <w:jc w:val="center"/>
        <w:outlineLvl w:val="0"/>
        <w:rPr>
          <w:b/>
          <w:bCs/>
          <w:kern w:val="36"/>
        </w:rPr>
      </w:pPr>
    </w:p>
    <w:p w:rsidR="003F509C" w:rsidRDefault="003F509C" w:rsidP="003F509C">
      <w:pPr>
        <w:widowControl w:val="0"/>
        <w:suppressLineNumbers/>
        <w:suppressAutoHyphens/>
        <w:jc w:val="center"/>
        <w:outlineLvl w:val="0"/>
        <w:rPr>
          <w:b/>
          <w:bCs/>
          <w:kern w:val="36"/>
        </w:rPr>
      </w:pPr>
      <w:r>
        <w:rPr>
          <w:b/>
          <w:bCs/>
          <w:kern w:val="36"/>
        </w:rPr>
        <w:t>Об утверждении Правил по благоустройству</w:t>
      </w:r>
    </w:p>
    <w:p w:rsidR="003F509C" w:rsidRDefault="00C84D0F" w:rsidP="003F509C">
      <w:pPr>
        <w:widowControl w:val="0"/>
        <w:suppressLineNumbers/>
        <w:suppressAutoHyphens/>
        <w:jc w:val="center"/>
        <w:outlineLvl w:val="0"/>
        <w:rPr>
          <w:b/>
          <w:bCs/>
          <w:kern w:val="36"/>
        </w:rPr>
      </w:pPr>
      <w:r>
        <w:rPr>
          <w:b/>
          <w:bCs/>
          <w:kern w:val="36"/>
        </w:rPr>
        <w:t>т</w:t>
      </w:r>
      <w:r w:rsidR="003F509C">
        <w:rPr>
          <w:b/>
          <w:bCs/>
          <w:kern w:val="36"/>
        </w:rPr>
        <w:t>ерритории</w:t>
      </w:r>
      <w:r w:rsidR="00531FB0">
        <w:rPr>
          <w:b/>
          <w:bCs/>
          <w:kern w:val="36"/>
        </w:rPr>
        <w:t xml:space="preserve"> Сидоровского </w:t>
      </w:r>
      <w:r w:rsidR="003F509C">
        <w:rPr>
          <w:b/>
          <w:bCs/>
          <w:kern w:val="36"/>
        </w:rPr>
        <w:t xml:space="preserve">  сельсовета Колыванского района Новосибирской области</w:t>
      </w:r>
    </w:p>
    <w:p w:rsidR="003F509C" w:rsidRDefault="003F509C" w:rsidP="003F509C">
      <w:pPr>
        <w:widowControl w:val="0"/>
        <w:suppressLineNumbers/>
        <w:suppressAutoHyphens/>
        <w:ind w:firstLine="567"/>
        <w:jc w:val="both"/>
      </w:pPr>
      <w:r>
        <w:rPr>
          <w:b/>
          <w:bCs/>
          <w:color w:val="000000"/>
        </w:rPr>
        <w:t> </w:t>
      </w:r>
    </w:p>
    <w:p w:rsidR="00E50798" w:rsidRPr="00E50798" w:rsidRDefault="00E50798" w:rsidP="00E50798">
      <w:pPr>
        <w:pStyle w:val="a3"/>
        <w:spacing w:before="0" w:beforeAutospacing="0" w:after="0" w:afterAutospacing="0"/>
        <w:ind w:firstLine="709"/>
        <w:jc w:val="both"/>
        <w:rPr>
          <w:rFonts w:ascii="Times New Roman" w:hAnsi="Times New Roman"/>
          <w:color w:val="000000"/>
          <w:sz w:val="24"/>
          <w:szCs w:val="24"/>
        </w:rPr>
      </w:pPr>
      <w:r w:rsidRPr="00E50798">
        <w:rPr>
          <w:rFonts w:ascii="Times New Roman" w:hAnsi="Times New Roman"/>
          <w:color w:val="000000"/>
          <w:sz w:val="24"/>
          <w:szCs w:val="24"/>
        </w:rPr>
        <w:t>В соответствии с Федеральным законом </w:t>
      </w:r>
      <w:hyperlink r:id="rId5" w:tgtFrame="_blank" w:history="1">
        <w:r w:rsidRPr="00E50798">
          <w:rPr>
            <w:rStyle w:val="13"/>
            <w:rFonts w:ascii="Times New Roman" w:hAnsi="Times New Roman"/>
            <w:color w:val="0000FF"/>
            <w:sz w:val="24"/>
            <w:szCs w:val="24"/>
          </w:rPr>
          <w:t>от 06.10.2003 № 131-ФЗ</w:t>
        </w:r>
      </w:hyperlink>
      <w:r w:rsidRPr="00E50798">
        <w:rPr>
          <w:rFonts w:ascii="Times New Roman" w:hAnsi="Times New Roman"/>
          <w:color w:val="000000"/>
          <w:sz w:val="24"/>
          <w:szCs w:val="24"/>
        </w:rPr>
        <w:t> «</w:t>
      </w:r>
      <w:hyperlink r:id="rId6" w:tgtFrame="_blank" w:history="1">
        <w:r w:rsidRPr="00E50798">
          <w:rPr>
            <w:rStyle w:val="13"/>
            <w:rFonts w:ascii="Times New Roman" w:hAnsi="Times New Roman"/>
            <w:color w:val="0000FF"/>
            <w:sz w:val="24"/>
            <w:szCs w:val="24"/>
          </w:rPr>
          <w:t>Об общих принципах организации местного самоуправления</w:t>
        </w:r>
      </w:hyperlink>
      <w:r w:rsidRPr="00E50798">
        <w:rPr>
          <w:rFonts w:ascii="Times New Roman" w:hAnsi="Times New Roman"/>
          <w:color w:val="000000"/>
          <w:sz w:val="24"/>
          <w:szCs w:val="24"/>
        </w:rPr>
        <w:t> в Российской Федерации», приказом министерства строительства и жилищно-коммунального хозяйства Российской Федерации от 29.12.2021 №1042/</w:t>
      </w:r>
      <w:proofErr w:type="spellStart"/>
      <w:proofErr w:type="gramStart"/>
      <w:r w:rsidRPr="00E50798">
        <w:rPr>
          <w:rFonts w:ascii="Times New Roman" w:hAnsi="Times New Roman"/>
          <w:color w:val="000000"/>
          <w:sz w:val="24"/>
          <w:szCs w:val="24"/>
        </w:rPr>
        <w:t>пр</w:t>
      </w:r>
      <w:proofErr w:type="spellEnd"/>
      <w:proofErr w:type="gramEnd"/>
      <w:r w:rsidRPr="00E50798">
        <w:rPr>
          <w:rFonts w:ascii="Times New Roman" w:hAnsi="Times New Roman"/>
          <w:color w:val="000000"/>
          <w:sz w:val="24"/>
          <w:szCs w:val="24"/>
        </w:rPr>
        <w:t xml:space="preserve">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w:t>
      </w:r>
      <w:proofErr w:type="spellStart"/>
      <w:r>
        <w:rPr>
          <w:rFonts w:ascii="Times New Roman" w:hAnsi="Times New Roman"/>
          <w:color w:val="000000"/>
          <w:sz w:val="24"/>
          <w:szCs w:val="24"/>
        </w:rPr>
        <w:t>Сидоровского</w:t>
      </w:r>
      <w:proofErr w:type="spellEnd"/>
      <w:r>
        <w:rPr>
          <w:rFonts w:ascii="Times New Roman" w:hAnsi="Times New Roman"/>
          <w:color w:val="000000"/>
          <w:sz w:val="24"/>
          <w:szCs w:val="24"/>
        </w:rPr>
        <w:t xml:space="preserve"> </w:t>
      </w:r>
      <w:r w:rsidRPr="00E50798">
        <w:rPr>
          <w:rFonts w:ascii="Times New Roman" w:hAnsi="Times New Roman"/>
          <w:color w:val="000000"/>
          <w:sz w:val="24"/>
          <w:szCs w:val="24"/>
        </w:rPr>
        <w:t xml:space="preserve">сельсовета и реализации федерального проекта «Формирование комфортной городской среды» на территории </w:t>
      </w:r>
      <w:proofErr w:type="spellStart"/>
      <w:r>
        <w:rPr>
          <w:rFonts w:ascii="Times New Roman" w:hAnsi="Times New Roman"/>
          <w:color w:val="000000"/>
          <w:sz w:val="24"/>
          <w:szCs w:val="24"/>
        </w:rPr>
        <w:t>Сидоровского</w:t>
      </w:r>
      <w:proofErr w:type="spellEnd"/>
      <w:r w:rsidRPr="00E50798">
        <w:rPr>
          <w:rFonts w:ascii="Times New Roman" w:hAnsi="Times New Roman"/>
          <w:color w:val="000000"/>
          <w:sz w:val="24"/>
          <w:szCs w:val="24"/>
        </w:rPr>
        <w:t xml:space="preserve"> сельсовета </w:t>
      </w:r>
      <w:proofErr w:type="spellStart"/>
      <w:r w:rsidRPr="00E50798">
        <w:rPr>
          <w:rFonts w:ascii="Times New Roman" w:hAnsi="Times New Roman"/>
          <w:color w:val="000000"/>
          <w:sz w:val="24"/>
          <w:szCs w:val="24"/>
        </w:rPr>
        <w:t>Колыванского</w:t>
      </w:r>
      <w:proofErr w:type="spellEnd"/>
      <w:r w:rsidRPr="00E50798">
        <w:rPr>
          <w:rFonts w:ascii="Times New Roman" w:hAnsi="Times New Roman"/>
          <w:color w:val="000000"/>
          <w:sz w:val="24"/>
          <w:szCs w:val="24"/>
        </w:rPr>
        <w:t xml:space="preserve"> района Новосибирской области Совет депутатов </w:t>
      </w:r>
      <w:proofErr w:type="spellStart"/>
      <w:r>
        <w:rPr>
          <w:rFonts w:ascii="Times New Roman" w:hAnsi="Times New Roman"/>
          <w:color w:val="000000"/>
          <w:sz w:val="24"/>
          <w:szCs w:val="24"/>
        </w:rPr>
        <w:t>Сидоровского</w:t>
      </w:r>
      <w:proofErr w:type="spellEnd"/>
      <w:r w:rsidRPr="00E50798">
        <w:rPr>
          <w:rFonts w:ascii="Times New Roman" w:hAnsi="Times New Roman"/>
          <w:color w:val="000000"/>
          <w:sz w:val="24"/>
          <w:szCs w:val="24"/>
        </w:rPr>
        <w:t xml:space="preserve"> сельсовета </w:t>
      </w:r>
      <w:proofErr w:type="spellStart"/>
      <w:r w:rsidRPr="00E50798">
        <w:rPr>
          <w:rFonts w:ascii="Times New Roman" w:hAnsi="Times New Roman"/>
          <w:color w:val="000000"/>
          <w:sz w:val="24"/>
          <w:szCs w:val="24"/>
        </w:rPr>
        <w:t>Колыванского</w:t>
      </w:r>
      <w:proofErr w:type="spellEnd"/>
      <w:r w:rsidRPr="00E50798">
        <w:rPr>
          <w:rFonts w:ascii="Times New Roman" w:hAnsi="Times New Roman"/>
          <w:color w:val="000000"/>
          <w:sz w:val="24"/>
          <w:szCs w:val="24"/>
        </w:rPr>
        <w:t xml:space="preserve"> района Новосибирской области</w:t>
      </w:r>
      <w:r>
        <w:rPr>
          <w:rFonts w:ascii="Times New Roman" w:hAnsi="Times New Roman"/>
          <w:color w:val="000000"/>
          <w:sz w:val="24"/>
          <w:szCs w:val="24"/>
        </w:rPr>
        <w:t>,</w:t>
      </w:r>
    </w:p>
    <w:p w:rsidR="003F509C" w:rsidRDefault="003F509C" w:rsidP="00CA63FE">
      <w:pPr>
        <w:autoSpaceDE w:val="0"/>
        <w:autoSpaceDN w:val="0"/>
        <w:adjustRightInd w:val="0"/>
        <w:rPr>
          <w:b/>
        </w:rPr>
      </w:pPr>
      <w:r>
        <w:rPr>
          <w:b/>
        </w:rPr>
        <w:t>РЕШИЛ:</w:t>
      </w:r>
    </w:p>
    <w:p w:rsidR="003F509C" w:rsidRDefault="003F509C" w:rsidP="003F509C">
      <w:pPr>
        <w:widowControl w:val="0"/>
        <w:suppressLineNumbers/>
        <w:suppressAutoHyphens/>
        <w:ind w:firstLine="567"/>
        <w:jc w:val="both"/>
        <w:outlineLvl w:val="0"/>
        <w:rPr>
          <w:bCs/>
          <w:kern w:val="36"/>
        </w:rPr>
      </w:pPr>
      <w:r>
        <w:rPr>
          <w:bCs/>
        </w:rPr>
        <w:t>1.</w:t>
      </w:r>
      <w:r>
        <w:rPr>
          <w:bCs/>
          <w:kern w:val="36"/>
        </w:rPr>
        <w:t xml:space="preserve"> Утвердить Правила по благоустройству территории </w:t>
      </w:r>
      <w:r w:rsidR="00531FB0">
        <w:t>Сидоровского</w:t>
      </w:r>
      <w:r>
        <w:rPr>
          <w:bCs/>
          <w:kern w:val="36"/>
        </w:rPr>
        <w:t xml:space="preserve"> сельсовета Колыванского района Новосибирской области</w:t>
      </w:r>
      <w:r>
        <w:rPr>
          <w:bCs/>
        </w:rPr>
        <w:t xml:space="preserve">, </w:t>
      </w:r>
      <w:proofErr w:type="gramStart"/>
      <w:r>
        <w:rPr>
          <w:bCs/>
        </w:rPr>
        <w:t>согласно приложения</w:t>
      </w:r>
      <w:proofErr w:type="gramEnd"/>
      <w:r>
        <w:rPr>
          <w:bCs/>
        </w:rPr>
        <w:t xml:space="preserve">. </w:t>
      </w:r>
    </w:p>
    <w:p w:rsidR="00E50798" w:rsidRDefault="00E50798" w:rsidP="00E50798">
      <w:pPr>
        <w:autoSpaceDE w:val="0"/>
        <w:autoSpaceDN w:val="0"/>
        <w:adjustRightInd w:val="0"/>
        <w:jc w:val="center"/>
        <w:rPr>
          <w:b/>
        </w:rPr>
      </w:pPr>
      <w:r>
        <w:rPr>
          <w:color w:val="000000"/>
        </w:rPr>
        <w:t xml:space="preserve">        </w:t>
      </w:r>
      <w:r w:rsidRPr="00292CF9">
        <w:rPr>
          <w:color w:val="000000"/>
        </w:rPr>
        <w:t>2. Признать утратившими силу следующие решения Совета депутатов</w:t>
      </w:r>
      <w:r>
        <w:rPr>
          <w:color w:val="000000"/>
        </w:rPr>
        <w:t xml:space="preserve"> </w:t>
      </w:r>
      <w:proofErr w:type="spellStart"/>
      <w:r>
        <w:rPr>
          <w:color w:val="000000"/>
        </w:rPr>
        <w:t>Сидоровског</w:t>
      </w:r>
      <w:r w:rsidR="00FB412A">
        <w:rPr>
          <w:color w:val="000000"/>
        </w:rPr>
        <w:t>о</w:t>
      </w:r>
      <w:proofErr w:type="spellEnd"/>
      <w:r w:rsidRPr="00292CF9">
        <w:rPr>
          <w:color w:val="000000"/>
        </w:rPr>
        <w:t xml:space="preserve"> сельсовета </w:t>
      </w:r>
      <w:proofErr w:type="spellStart"/>
      <w:r>
        <w:rPr>
          <w:color w:val="000000"/>
        </w:rPr>
        <w:t>Колыванского</w:t>
      </w:r>
      <w:proofErr w:type="spellEnd"/>
      <w:r w:rsidRPr="00292CF9">
        <w:rPr>
          <w:color w:val="000000"/>
        </w:rPr>
        <w:t xml:space="preserve"> района Новосибирской области</w:t>
      </w:r>
      <w:r>
        <w:rPr>
          <w:color w:val="000000"/>
        </w:rPr>
        <w:t>:</w:t>
      </w:r>
    </w:p>
    <w:p w:rsidR="00E50798" w:rsidRPr="00E50798" w:rsidRDefault="00E50798" w:rsidP="00E50798">
      <w:pPr>
        <w:pStyle w:val="a3"/>
        <w:spacing w:before="0" w:beforeAutospacing="0" w:after="0" w:afterAutospacing="0"/>
        <w:ind w:firstLine="709"/>
        <w:jc w:val="both"/>
        <w:rPr>
          <w:rFonts w:ascii="Times New Roman" w:hAnsi="Times New Roman"/>
          <w:color w:val="000000"/>
          <w:sz w:val="24"/>
          <w:szCs w:val="24"/>
        </w:rPr>
      </w:pPr>
      <w:r w:rsidRPr="00E50798">
        <w:rPr>
          <w:rFonts w:ascii="Times New Roman" w:hAnsi="Times New Roman"/>
          <w:color w:val="000000"/>
          <w:sz w:val="24"/>
          <w:szCs w:val="24"/>
        </w:rPr>
        <w:t xml:space="preserve">решение Совета депутатов </w:t>
      </w:r>
      <w:proofErr w:type="spellStart"/>
      <w:r>
        <w:rPr>
          <w:rFonts w:ascii="Times New Roman" w:hAnsi="Times New Roman"/>
          <w:color w:val="000000"/>
          <w:sz w:val="24"/>
          <w:szCs w:val="24"/>
        </w:rPr>
        <w:t>Сидоровского</w:t>
      </w:r>
      <w:proofErr w:type="spellEnd"/>
      <w:r>
        <w:rPr>
          <w:rFonts w:ascii="Times New Roman" w:hAnsi="Times New Roman"/>
          <w:color w:val="000000"/>
          <w:sz w:val="24"/>
          <w:szCs w:val="24"/>
        </w:rPr>
        <w:t xml:space="preserve"> </w:t>
      </w:r>
      <w:r w:rsidRPr="00E50798">
        <w:rPr>
          <w:rFonts w:ascii="Times New Roman" w:hAnsi="Times New Roman"/>
          <w:color w:val="000000"/>
          <w:sz w:val="24"/>
          <w:szCs w:val="24"/>
        </w:rPr>
        <w:t xml:space="preserve">сельсовета </w:t>
      </w:r>
      <w:proofErr w:type="spellStart"/>
      <w:r w:rsidRPr="00E50798">
        <w:rPr>
          <w:rFonts w:ascii="Times New Roman" w:hAnsi="Times New Roman"/>
          <w:color w:val="000000"/>
          <w:sz w:val="24"/>
          <w:szCs w:val="24"/>
        </w:rPr>
        <w:t>Колыванского</w:t>
      </w:r>
      <w:proofErr w:type="spellEnd"/>
      <w:r w:rsidRPr="00E50798">
        <w:rPr>
          <w:rFonts w:ascii="Times New Roman" w:hAnsi="Times New Roman"/>
          <w:color w:val="000000"/>
          <w:sz w:val="24"/>
          <w:szCs w:val="24"/>
        </w:rPr>
        <w:t xml:space="preserve"> района Новосибирской области </w:t>
      </w:r>
      <w:r>
        <w:rPr>
          <w:rFonts w:ascii="Times New Roman" w:hAnsi="Times New Roman"/>
          <w:color w:val="000000"/>
          <w:sz w:val="24"/>
          <w:szCs w:val="24"/>
        </w:rPr>
        <w:t xml:space="preserve">№ </w:t>
      </w:r>
      <w:r w:rsidRPr="00E50798">
        <w:rPr>
          <w:rFonts w:ascii="Times New Roman" w:hAnsi="Times New Roman"/>
          <w:color w:val="000000"/>
          <w:sz w:val="24"/>
          <w:szCs w:val="24"/>
        </w:rPr>
        <w:t>175 от 29.03.2019 «</w:t>
      </w:r>
      <w:r w:rsidRPr="00E50798">
        <w:rPr>
          <w:rFonts w:ascii="Times New Roman" w:hAnsi="Times New Roman"/>
          <w:bCs/>
          <w:color w:val="000000"/>
          <w:sz w:val="24"/>
          <w:szCs w:val="24"/>
        </w:rPr>
        <w:t xml:space="preserve">Об утверждении Правил благоустройства, на территории </w:t>
      </w:r>
      <w:proofErr w:type="spellStart"/>
      <w:r>
        <w:rPr>
          <w:rFonts w:ascii="Times New Roman" w:hAnsi="Times New Roman"/>
          <w:bCs/>
          <w:color w:val="000000"/>
          <w:sz w:val="24"/>
          <w:szCs w:val="24"/>
        </w:rPr>
        <w:t>Сидоровского</w:t>
      </w:r>
      <w:proofErr w:type="spellEnd"/>
      <w:r>
        <w:rPr>
          <w:rFonts w:ascii="Times New Roman" w:hAnsi="Times New Roman"/>
          <w:bCs/>
          <w:color w:val="000000"/>
          <w:sz w:val="24"/>
          <w:szCs w:val="24"/>
        </w:rPr>
        <w:t xml:space="preserve"> </w:t>
      </w:r>
      <w:r w:rsidRPr="00E50798">
        <w:rPr>
          <w:rFonts w:ascii="Times New Roman" w:hAnsi="Times New Roman"/>
          <w:bCs/>
          <w:color w:val="000000"/>
          <w:sz w:val="24"/>
          <w:szCs w:val="24"/>
        </w:rPr>
        <w:t xml:space="preserve">сельсовета </w:t>
      </w:r>
      <w:proofErr w:type="spellStart"/>
      <w:r w:rsidRPr="00E50798">
        <w:rPr>
          <w:rFonts w:ascii="Times New Roman" w:hAnsi="Times New Roman"/>
          <w:bCs/>
          <w:color w:val="000000"/>
          <w:sz w:val="24"/>
          <w:szCs w:val="24"/>
        </w:rPr>
        <w:t>Колыванского</w:t>
      </w:r>
      <w:proofErr w:type="spellEnd"/>
      <w:r w:rsidRPr="00E50798">
        <w:rPr>
          <w:rFonts w:ascii="Times New Roman" w:hAnsi="Times New Roman"/>
          <w:bCs/>
          <w:color w:val="000000"/>
          <w:sz w:val="24"/>
          <w:szCs w:val="24"/>
        </w:rPr>
        <w:t xml:space="preserve"> района Новосибирской области</w:t>
      </w:r>
      <w:r w:rsidRPr="00E50798">
        <w:rPr>
          <w:rFonts w:ascii="Times New Roman" w:hAnsi="Times New Roman"/>
          <w:color w:val="000000"/>
          <w:sz w:val="24"/>
          <w:szCs w:val="24"/>
        </w:rPr>
        <w:t>»;</w:t>
      </w:r>
    </w:p>
    <w:p w:rsidR="003F509C" w:rsidRDefault="00E50798" w:rsidP="003F509C">
      <w:pPr>
        <w:autoSpaceDE w:val="0"/>
        <w:autoSpaceDN w:val="0"/>
        <w:adjustRightInd w:val="0"/>
        <w:ind w:firstLine="567"/>
        <w:jc w:val="both"/>
      </w:pPr>
      <w:r>
        <w:rPr>
          <w:bCs/>
        </w:rPr>
        <w:t>3</w:t>
      </w:r>
      <w:r w:rsidR="003F509C">
        <w:rPr>
          <w:bCs/>
        </w:rPr>
        <w:t xml:space="preserve">. </w:t>
      </w:r>
      <w:r w:rsidR="003F509C">
        <w:t>Настоящее Решение опубликовать в газете «</w:t>
      </w:r>
      <w:r w:rsidR="00531FB0">
        <w:t>Бюллетень Сидоровского сельсовета</w:t>
      </w:r>
      <w:r w:rsidR="003F509C">
        <w:t>» и  разместить на официальном сайте администрации</w:t>
      </w:r>
      <w:r w:rsidR="00531FB0" w:rsidRPr="00531FB0">
        <w:t xml:space="preserve"> </w:t>
      </w:r>
      <w:r w:rsidR="00531FB0">
        <w:t>Сидоровского</w:t>
      </w:r>
      <w:r w:rsidR="003F509C">
        <w:t xml:space="preserve"> сельсовета Колыванского района Новосибирской области</w:t>
      </w:r>
    </w:p>
    <w:p w:rsidR="003F509C" w:rsidRDefault="003F509C" w:rsidP="003F509C">
      <w:pPr>
        <w:autoSpaceDE w:val="0"/>
        <w:autoSpaceDN w:val="0"/>
        <w:adjustRightInd w:val="0"/>
        <w:jc w:val="both"/>
      </w:pPr>
    </w:p>
    <w:p w:rsidR="003F509C" w:rsidRDefault="003F509C" w:rsidP="003F509C">
      <w:pPr>
        <w:autoSpaceDE w:val="0"/>
        <w:autoSpaceDN w:val="0"/>
        <w:adjustRightInd w:val="0"/>
        <w:jc w:val="both"/>
      </w:pPr>
    </w:p>
    <w:p w:rsidR="00C84D0F" w:rsidRPr="00C84D0F" w:rsidRDefault="00C84D0F" w:rsidP="00C84D0F">
      <w:r w:rsidRPr="00C84D0F">
        <w:t xml:space="preserve">Председатель Совета депутатов                                                                                      Сидоровского сельсовета                                               </w:t>
      </w:r>
    </w:p>
    <w:p w:rsidR="00C84D0F" w:rsidRPr="00C84D0F" w:rsidRDefault="00C84D0F" w:rsidP="00C84D0F">
      <w:pPr>
        <w:tabs>
          <w:tab w:val="left" w:pos="7395"/>
        </w:tabs>
      </w:pPr>
      <w:r w:rsidRPr="00C84D0F">
        <w:t>Колыванского района</w:t>
      </w:r>
    </w:p>
    <w:p w:rsidR="00C84D0F" w:rsidRPr="00C84D0F" w:rsidRDefault="00C84D0F" w:rsidP="00C84D0F">
      <w:pPr>
        <w:tabs>
          <w:tab w:val="left" w:pos="5595"/>
        </w:tabs>
      </w:pPr>
      <w:r w:rsidRPr="00C84D0F">
        <w:t>Новосибирской области</w:t>
      </w:r>
      <w:r w:rsidRPr="00C84D0F">
        <w:tab/>
      </w:r>
      <w:r w:rsidR="00E50798">
        <w:t>Г.Т.Андреева</w:t>
      </w:r>
    </w:p>
    <w:p w:rsidR="00C84D0F" w:rsidRPr="00C84D0F" w:rsidRDefault="00C84D0F" w:rsidP="00C84D0F">
      <w:pPr>
        <w:tabs>
          <w:tab w:val="left" w:pos="7395"/>
        </w:tabs>
      </w:pPr>
    </w:p>
    <w:p w:rsidR="00C84D0F" w:rsidRPr="00C84D0F" w:rsidRDefault="00C84D0F" w:rsidP="00C84D0F">
      <w:pPr>
        <w:tabs>
          <w:tab w:val="left" w:pos="7395"/>
        </w:tabs>
      </w:pPr>
    </w:p>
    <w:p w:rsidR="00C84D0F" w:rsidRPr="00C84D0F" w:rsidRDefault="00C84D0F" w:rsidP="00C84D0F">
      <w:pPr>
        <w:tabs>
          <w:tab w:val="left" w:pos="7395"/>
        </w:tabs>
      </w:pPr>
    </w:p>
    <w:p w:rsidR="00C84D0F" w:rsidRPr="00C84D0F" w:rsidRDefault="00C84D0F" w:rsidP="00C84D0F">
      <w:pPr>
        <w:tabs>
          <w:tab w:val="left" w:pos="7395"/>
        </w:tabs>
      </w:pPr>
      <w:r w:rsidRPr="00C84D0F">
        <w:t xml:space="preserve">Глава Сидоровского сельсовета                                                                                                           Колыванского района                                                                                                           Новосибирской области                                             </w:t>
      </w:r>
      <w:r w:rsidR="00CA63FE">
        <w:t xml:space="preserve">    </w:t>
      </w:r>
      <w:r w:rsidRPr="00C84D0F">
        <w:t xml:space="preserve">  </w:t>
      </w:r>
      <w:proofErr w:type="spellStart"/>
      <w:r w:rsidR="00E50798">
        <w:t>В.М.Халяпин</w:t>
      </w:r>
      <w:proofErr w:type="spellEnd"/>
    </w:p>
    <w:p w:rsidR="003F509C" w:rsidRPr="00C84D0F" w:rsidRDefault="003F509C" w:rsidP="003F509C">
      <w:pPr>
        <w:autoSpaceDE w:val="0"/>
        <w:autoSpaceDN w:val="0"/>
        <w:adjustRightInd w:val="0"/>
        <w:jc w:val="both"/>
      </w:pPr>
    </w:p>
    <w:p w:rsidR="00FB412A" w:rsidRDefault="00FB412A" w:rsidP="003F509C">
      <w:pPr>
        <w:widowControl w:val="0"/>
        <w:suppressLineNumbers/>
        <w:suppressAutoHyphens/>
        <w:jc w:val="right"/>
        <w:outlineLvl w:val="0"/>
        <w:rPr>
          <w:bCs/>
          <w:kern w:val="36"/>
        </w:rPr>
      </w:pPr>
    </w:p>
    <w:p w:rsidR="00FB412A" w:rsidRDefault="00FB412A" w:rsidP="003F509C">
      <w:pPr>
        <w:widowControl w:val="0"/>
        <w:suppressLineNumbers/>
        <w:suppressAutoHyphens/>
        <w:jc w:val="right"/>
        <w:outlineLvl w:val="0"/>
        <w:rPr>
          <w:bCs/>
          <w:kern w:val="36"/>
        </w:rPr>
      </w:pPr>
    </w:p>
    <w:p w:rsidR="00CA63FE" w:rsidRDefault="00CA63FE" w:rsidP="003F509C">
      <w:pPr>
        <w:widowControl w:val="0"/>
        <w:suppressLineNumbers/>
        <w:suppressAutoHyphens/>
        <w:jc w:val="right"/>
        <w:outlineLvl w:val="0"/>
        <w:rPr>
          <w:bCs/>
          <w:kern w:val="36"/>
        </w:rPr>
      </w:pPr>
    </w:p>
    <w:p w:rsidR="003F509C" w:rsidRDefault="003F509C" w:rsidP="003F509C">
      <w:pPr>
        <w:widowControl w:val="0"/>
        <w:suppressLineNumbers/>
        <w:suppressAutoHyphens/>
        <w:jc w:val="right"/>
        <w:outlineLvl w:val="0"/>
        <w:rPr>
          <w:bCs/>
          <w:kern w:val="36"/>
        </w:rPr>
      </w:pPr>
      <w:r>
        <w:rPr>
          <w:bCs/>
          <w:kern w:val="36"/>
        </w:rPr>
        <w:lastRenderedPageBreak/>
        <w:t xml:space="preserve">Утверждено </w:t>
      </w:r>
    </w:p>
    <w:p w:rsidR="003F509C" w:rsidRDefault="003F509C" w:rsidP="003F509C">
      <w:pPr>
        <w:widowControl w:val="0"/>
        <w:suppressLineNumbers/>
        <w:suppressAutoHyphens/>
        <w:jc w:val="right"/>
        <w:outlineLvl w:val="0"/>
        <w:rPr>
          <w:bCs/>
          <w:kern w:val="36"/>
        </w:rPr>
      </w:pPr>
      <w:r>
        <w:rPr>
          <w:bCs/>
          <w:kern w:val="36"/>
        </w:rPr>
        <w:t>решением сессии</w:t>
      </w:r>
    </w:p>
    <w:p w:rsidR="003F509C" w:rsidRDefault="003F509C" w:rsidP="003F509C">
      <w:pPr>
        <w:widowControl w:val="0"/>
        <w:suppressLineNumbers/>
        <w:suppressAutoHyphens/>
        <w:jc w:val="right"/>
        <w:outlineLvl w:val="0"/>
        <w:rPr>
          <w:bCs/>
          <w:kern w:val="36"/>
        </w:rPr>
      </w:pPr>
      <w:r>
        <w:rPr>
          <w:bCs/>
          <w:kern w:val="36"/>
        </w:rPr>
        <w:t xml:space="preserve"> Совета депутатов</w:t>
      </w:r>
    </w:p>
    <w:p w:rsidR="003F509C" w:rsidRDefault="004F00AC" w:rsidP="003F509C">
      <w:pPr>
        <w:widowControl w:val="0"/>
        <w:suppressLineNumbers/>
        <w:suppressAutoHyphens/>
        <w:jc w:val="right"/>
        <w:outlineLvl w:val="0"/>
        <w:rPr>
          <w:bCs/>
          <w:kern w:val="36"/>
        </w:rPr>
      </w:pPr>
      <w:r>
        <w:t>Сидоровского</w:t>
      </w:r>
      <w:r>
        <w:rPr>
          <w:bCs/>
          <w:kern w:val="36"/>
        </w:rPr>
        <w:t xml:space="preserve"> </w:t>
      </w:r>
      <w:r w:rsidR="003F509C">
        <w:rPr>
          <w:bCs/>
          <w:kern w:val="36"/>
        </w:rPr>
        <w:t xml:space="preserve">сельсовета </w:t>
      </w:r>
    </w:p>
    <w:p w:rsidR="003F509C" w:rsidRDefault="003F509C" w:rsidP="003F509C">
      <w:pPr>
        <w:widowControl w:val="0"/>
        <w:suppressLineNumbers/>
        <w:suppressAutoHyphens/>
        <w:jc w:val="right"/>
        <w:outlineLvl w:val="0"/>
        <w:rPr>
          <w:bCs/>
          <w:kern w:val="36"/>
        </w:rPr>
      </w:pPr>
      <w:r>
        <w:rPr>
          <w:bCs/>
          <w:kern w:val="36"/>
        </w:rPr>
        <w:t xml:space="preserve">Колыванского района </w:t>
      </w:r>
    </w:p>
    <w:p w:rsidR="003F509C" w:rsidRDefault="003F509C" w:rsidP="003F509C">
      <w:pPr>
        <w:widowControl w:val="0"/>
        <w:suppressLineNumbers/>
        <w:suppressAutoHyphens/>
        <w:jc w:val="right"/>
        <w:outlineLvl w:val="0"/>
        <w:rPr>
          <w:bCs/>
          <w:kern w:val="36"/>
        </w:rPr>
      </w:pPr>
      <w:r>
        <w:rPr>
          <w:bCs/>
          <w:kern w:val="36"/>
        </w:rPr>
        <w:t>Новосибирской области</w:t>
      </w:r>
    </w:p>
    <w:p w:rsidR="003F509C" w:rsidRDefault="003F509C" w:rsidP="003F509C">
      <w:pPr>
        <w:widowControl w:val="0"/>
        <w:suppressLineNumbers/>
        <w:suppressAutoHyphens/>
        <w:jc w:val="right"/>
        <w:outlineLvl w:val="0"/>
        <w:rPr>
          <w:bCs/>
          <w:kern w:val="36"/>
        </w:rPr>
      </w:pPr>
      <w:r>
        <w:rPr>
          <w:bCs/>
          <w:kern w:val="36"/>
        </w:rPr>
        <w:t xml:space="preserve">от </w:t>
      </w:r>
      <w:r w:rsidR="00A87F4F">
        <w:rPr>
          <w:bCs/>
          <w:kern w:val="36"/>
        </w:rPr>
        <w:t>15.06.2022</w:t>
      </w:r>
      <w:r>
        <w:rPr>
          <w:bCs/>
          <w:kern w:val="36"/>
        </w:rPr>
        <w:t xml:space="preserve">года № </w:t>
      </w:r>
      <w:r w:rsidR="004F00AC">
        <w:rPr>
          <w:bCs/>
          <w:kern w:val="36"/>
        </w:rPr>
        <w:t>1</w:t>
      </w:r>
      <w:r w:rsidR="00A87F4F">
        <w:rPr>
          <w:bCs/>
          <w:kern w:val="36"/>
        </w:rPr>
        <w:t>14</w:t>
      </w:r>
    </w:p>
    <w:p w:rsidR="003F509C" w:rsidRDefault="003F509C" w:rsidP="003F509C">
      <w:pPr>
        <w:widowControl w:val="0"/>
        <w:suppressLineNumbers/>
        <w:suppressAutoHyphens/>
        <w:jc w:val="right"/>
        <w:outlineLvl w:val="0"/>
        <w:rPr>
          <w:b/>
          <w:bCs/>
          <w:kern w:val="36"/>
        </w:rPr>
      </w:pPr>
    </w:p>
    <w:p w:rsidR="003F509C" w:rsidRDefault="003F509C" w:rsidP="003F509C">
      <w:pPr>
        <w:widowControl w:val="0"/>
        <w:suppressLineNumbers/>
        <w:suppressAutoHyphens/>
        <w:jc w:val="right"/>
        <w:outlineLvl w:val="0"/>
        <w:rPr>
          <w:b/>
          <w:bCs/>
          <w:kern w:val="36"/>
        </w:rPr>
      </w:pPr>
      <w:r>
        <w:rPr>
          <w:b/>
          <w:bCs/>
          <w:kern w:val="36"/>
        </w:rPr>
        <w:t xml:space="preserve"> </w:t>
      </w:r>
    </w:p>
    <w:p w:rsidR="003F509C" w:rsidRDefault="003F509C" w:rsidP="003F509C">
      <w:pPr>
        <w:widowControl w:val="0"/>
        <w:suppressLineNumbers/>
        <w:suppressAutoHyphens/>
        <w:jc w:val="center"/>
        <w:outlineLvl w:val="0"/>
        <w:rPr>
          <w:b/>
          <w:bCs/>
          <w:kern w:val="36"/>
        </w:rPr>
      </w:pPr>
      <w:r>
        <w:rPr>
          <w:b/>
          <w:bCs/>
          <w:kern w:val="36"/>
        </w:rPr>
        <w:t>Правила по благоустройству</w:t>
      </w:r>
    </w:p>
    <w:p w:rsidR="003F509C" w:rsidRDefault="003F509C" w:rsidP="003F509C">
      <w:pPr>
        <w:widowControl w:val="0"/>
        <w:suppressLineNumbers/>
        <w:suppressAutoHyphens/>
        <w:jc w:val="center"/>
        <w:outlineLvl w:val="0"/>
        <w:rPr>
          <w:b/>
          <w:bCs/>
          <w:kern w:val="36"/>
        </w:rPr>
      </w:pPr>
      <w:r>
        <w:rPr>
          <w:b/>
          <w:bCs/>
          <w:kern w:val="36"/>
        </w:rPr>
        <w:t xml:space="preserve">территории </w:t>
      </w:r>
      <w:r w:rsidR="00747EF4">
        <w:rPr>
          <w:b/>
          <w:bCs/>
          <w:kern w:val="36"/>
        </w:rPr>
        <w:t xml:space="preserve">Сидоровского  </w:t>
      </w:r>
      <w:r>
        <w:rPr>
          <w:b/>
          <w:bCs/>
          <w:kern w:val="36"/>
        </w:rPr>
        <w:t>сельсовета Колыванского района Новосибирской области</w:t>
      </w:r>
    </w:p>
    <w:p w:rsidR="00A87F4F" w:rsidRDefault="003F509C" w:rsidP="00A87F4F">
      <w:pPr>
        <w:pStyle w:val="a3"/>
        <w:spacing w:before="0" w:beforeAutospacing="0" w:after="0" w:afterAutospacing="0"/>
        <w:ind w:firstLine="709"/>
        <w:jc w:val="center"/>
        <w:rPr>
          <w:b/>
          <w:color w:val="000000"/>
        </w:rPr>
      </w:pPr>
      <w:r>
        <w:rPr>
          <w:b/>
          <w:bCs/>
          <w:color w:val="000000"/>
        </w:rPr>
        <w:t> </w:t>
      </w:r>
      <w:r w:rsidR="00A87F4F" w:rsidRPr="005B7422">
        <w:rPr>
          <w:b/>
          <w:color w:val="000000"/>
        </w:rPr>
        <w:t>1.  Общие положения</w:t>
      </w:r>
    </w:p>
    <w:p w:rsidR="00A87F4F" w:rsidRPr="005B7422" w:rsidRDefault="00A87F4F" w:rsidP="00A87F4F">
      <w:pPr>
        <w:pStyle w:val="a3"/>
        <w:spacing w:before="0" w:beforeAutospacing="0" w:after="0" w:afterAutospacing="0"/>
        <w:ind w:firstLine="709"/>
        <w:jc w:val="center"/>
        <w:rPr>
          <w:b/>
          <w:color w:val="000000"/>
        </w:rPr>
      </w:pP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292CF9">
        <w:rPr>
          <w:color w:val="000000"/>
        </w:rPr>
        <w:t>1.1</w:t>
      </w:r>
      <w:r w:rsidRPr="00A87F4F">
        <w:rPr>
          <w:rFonts w:ascii="Times New Roman" w:hAnsi="Times New Roman"/>
          <w:color w:val="000000"/>
          <w:sz w:val="24"/>
          <w:szCs w:val="24"/>
        </w:rPr>
        <w:t>.              </w:t>
      </w:r>
      <w:proofErr w:type="gramStart"/>
      <w:r w:rsidRPr="00A87F4F">
        <w:rPr>
          <w:rFonts w:ascii="Times New Roman" w:hAnsi="Times New Roman"/>
          <w:color w:val="000000"/>
          <w:sz w:val="24"/>
          <w:szCs w:val="24"/>
        </w:rPr>
        <w:t xml:space="preserve">Настоящие Правила благоустройства на территории </w:t>
      </w:r>
      <w:proofErr w:type="spellStart"/>
      <w:r>
        <w:rPr>
          <w:rFonts w:ascii="Times New Roman" w:hAnsi="Times New Roman"/>
          <w:color w:val="000000"/>
          <w:sz w:val="24"/>
          <w:szCs w:val="24"/>
        </w:rPr>
        <w:t>Сидоровского</w:t>
      </w:r>
      <w:proofErr w:type="spellEnd"/>
      <w:r>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(далее – Правила) устанавливают требования к элементам и объектам благоустройства, порядок и требования по содержанию и уборке территорий </w:t>
      </w:r>
      <w:proofErr w:type="spellStart"/>
      <w:r>
        <w:rPr>
          <w:rFonts w:ascii="Times New Roman" w:hAnsi="Times New Roman"/>
          <w:color w:val="000000"/>
          <w:sz w:val="24"/>
          <w:szCs w:val="24"/>
        </w:rPr>
        <w:t>Сидоровского</w:t>
      </w:r>
      <w:proofErr w:type="spellEnd"/>
      <w:r>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w:t>
      </w:r>
      <w:proofErr w:type="gramEnd"/>
      <w:r w:rsidRPr="00A87F4F">
        <w:rPr>
          <w:rFonts w:ascii="Times New Roman" w:hAnsi="Times New Roman"/>
          <w:color w:val="000000"/>
          <w:sz w:val="24"/>
          <w:szCs w:val="24"/>
        </w:rPr>
        <w:t xml:space="preserve">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 Правила направлены на повышение уровня благоустройства и содержания территории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(далее –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создание благоприятной для жизни и здоровья людей среды обитания.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1.2.              </w:t>
      </w:r>
      <w:proofErr w:type="gramStart"/>
      <w:r w:rsidRPr="00A87F4F">
        <w:rPr>
          <w:rFonts w:ascii="Times New Roman" w:hAnsi="Times New Roman"/>
          <w:color w:val="000000"/>
          <w:sz w:val="24"/>
          <w:szCs w:val="24"/>
        </w:rPr>
        <w:t xml:space="preserve">В настоящих Правилах содержатся основные нормы и правила благоустройства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разработанные в целях формирования комфортной, современной, безопасной и привлекательной городской среды, под которой для целей настоящих Правилах понимается совокупность природных, архитектурно-планировочных, экологических, </w:t>
      </w:r>
      <w:proofErr w:type="spellStart"/>
      <w:r w:rsidRPr="00A87F4F">
        <w:rPr>
          <w:rFonts w:ascii="Times New Roman" w:hAnsi="Times New Roman"/>
          <w:color w:val="000000"/>
          <w:sz w:val="24"/>
          <w:szCs w:val="24"/>
        </w:rPr>
        <w:t>социально¬-культурных</w:t>
      </w:r>
      <w:proofErr w:type="spellEnd"/>
      <w:r w:rsidRPr="00A87F4F">
        <w:rPr>
          <w:rFonts w:ascii="Times New Roman" w:hAnsi="Times New Roman"/>
          <w:color w:val="000000"/>
          <w:sz w:val="24"/>
          <w:szCs w:val="24"/>
        </w:rPr>
        <w:t xml:space="preserve"> и других факторов, характеризующих среду обитания в </w:t>
      </w:r>
      <w:proofErr w:type="spellStart"/>
      <w:r>
        <w:rPr>
          <w:rFonts w:ascii="Times New Roman" w:hAnsi="Times New Roman"/>
          <w:color w:val="000000"/>
          <w:sz w:val="24"/>
          <w:szCs w:val="24"/>
        </w:rPr>
        <w:t>Сидоровском</w:t>
      </w:r>
      <w:proofErr w:type="spellEnd"/>
      <w:r>
        <w:rPr>
          <w:rFonts w:ascii="Times New Roman" w:hAnsi="Times New Roman"/>
          <w:color w:val="000000"/>
          <w:sz w:val="24"/>
          <w:szCs w:val="24"/>
        </w:rPr>
        <w:t xml:space="preserve"> </w:t>
      </w:r>
      <w:r w:rsidRPr="00A87F4F">
        <w:rPr>
          <w:rFonts w:ascii="Times New Roman" w:hAnsi="Times New Roman"/>
          <w:color w:val="000000"/>
          <w:sz w:val="24"/>
          <w:szCs w:val="24"/>
        </w:rPr>
        <w:t xml:space="preserve"> сельсовете и определяющих комфортность проживания на такой территории.</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В отношении благоустройства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1.3.              Вопросы, регулируемые Правилами, определены статьей 45.1 Федерального закона от 6 октября 2003 г. № 131-ФЗ «</w:t>
      </w:r>
      <w:hyperlink r:id="rId7" w:tgtFrame="_blank" w:history="1">
        <w:r w:rsidRPr="00A87F4F">
          <w:rPr>
            <w:rStyle w:val="13"/>
            <w:rFonts w:ascii="Times New Roman" w:hAnsi="Times New Roman"/>
            <w:color w:val="0000FF"/>
            <w:sz w:val="24"/>
            <w:szCs w:val="24"/>
          </w:rPr>
          <w:t>Об общих принципах организации местного самоуправления</w:t>
        </w:r>
      </w:hyperlink>
      <w:r w:rsidRPr="00A87F4F">
        <w:rPr>
          <w:rFonts w:ascii="Times New Roman" w:hAnsi="Times New Roman"/>
          <w:color w:val="000000"/>
          <w:sz w:val="24"/>
          <w:szCs w:val="24"/>
        </w:rPr>
        <w:t> в Российской Федерации». Законом субъекта Российской Федерации могут быть предусмотрены иные вопросы, регулируемые Правилами, исходя из природно-климатических, географических, социально-экономических и иных особенностей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1.4.              В соответствии с пунктом 3.12 «СП 82.13330.2016. Свод правил. Благоустройство территорий. Актуализированная редакция </w:t>
      </w:r>
      <w:proofErr w:type="spellStart"/>
      <w:r w:rsidRPr="00A87F4F">
        <w:rPr>
          <w:rFonts w:ascii="Times New Roman" w:hAnsi="Times New Roman"/>
          <w:color w:val="000000"/>
          <w:sz w:val="24"/>
          <w:szCs w:val="24"/>
        </w:rPr>
        <w:t>СНиП</w:t>
      </w:r>
      <w:proofErr w:type="spellEnd"/>
      <w:r w:rsidRPr="00A87F4F">
        <w:rPr>
          <w:rFonts w:ascii="Times New Roman" w:hAnsi="Times New Roman"/>
          <w:color w:val="000000"/>
          <w:sz w:val="24"/>
          <w:szCs w:val="24"/>
        </w:rPr>
        <w:t xml:space="preserve"> III-10-75», утвержденного приказом Министерства строительства и жилищно-коммунального хозяйства Российской Федерации от 16 декабря 2016 г. № 972/</w:t>
      </w:r>
      <w:proofErr w:type="spellStart"/>
      <w:proofErr w:type="gramStart"/>
      <w:r w:rsidRPr="00A87F4F">
        <w:rPr>
          <w:rFonts w:ascii="Times New Roman" w:hAnsi="Times New Roman"/>
          <w:color w:val="000000"/>
          <w:sz w:val="24"/>
          <w:szCs w:val="24"/>
        </w:rPr>
        <w:t>пр</w:t>
      </w:r>
      <w:proofErr w:type="spellEnd"/>
      <w:proofErr w:type="gramEnd"/>
      <w:r w:rsidRPr="00A87F4F">
        <w:rPr>
          <w:rFonts w:ascii="Times New Roman" w:hAnsi="Times New Roman"/>
          <w:color w:val="000000"/>
          <w:sz w:val="24"/>
          <w:szCs w:val="24"/>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относятся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на которых осуществляется деятельность по благоустройству, например: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              различные элементы планировочной структуры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детские игровые и детские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пешеходные коммуникации (в том числе пешеходные тротуары, дорожки, тропы, аллеи, пешеходные улицы и зоны);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места размещения нестационарных торговых объектов;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xml:space="preserve">-              проезды, не являющиеся элементами поперечного профиля улиц и дорог (в том числе местные, </w:t>
      </w:r>
      <w:proofErr w:type="spellStart"/>
      <w:r w:rsidRPr="00A87F4F">
        <w:rPr>
          <w:rFonts w:ascii="Times New Roman" w:hAnsi="Times New Roman"/>
          <w:color w:val="000000"/>
          <w:sz w:val="24"/>
          <w:szCs w:val="24"/>
        </w:rPr>
        <w:t>внутридворовые</w:t>
      </w:r>
      <w:proofErr w:type="spellEnd"/>
      <w:r w:rsidRPr="00A87F4F">
        <w:rPr>
          <w:rFonts w:ascii="Times New Roman" w:hAnsi="Times New Roman"/>
          <w:color w:val="000000"/>
          <w:sz w:val="24"/>
          <w:szCs w:val="24"/>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кладбища и мемориальные зоны;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площадки </w:t>
      </w:r>
      <w:proofErr w:type="spellStart"/>
      <w:r w:rsidRPr="00A87F4F">
        <w:rPr>
          <w:rFonts w:ascii="Times New Roman" w:hAnsi="Times New Roman"/>
          <w:color w:val="000000"/>
          <w:sz w:val="24"/>
          <w:szCs w:val="24"/>
        </w:rPr>
        <w:t>отстойно-разворотные</w:t>
      </w:r>
      <w:proofErr w:type="spellEnd"/>
      <w:r w:rsidRPr="00A87F4F">
        <w:rPr>
          <w:rFonts w:ascii="Times New Roman" w:hAnsi="Times New Roman"/>
          <w:color w:val="000000"/>
          <w:sz w:val="24"/>
          <w:szCs w:val="24"/>
        </w:rPr>
        <w:t>,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площадки для отдыха и досуга, проведения массовых мероприятий, размещения аттракционов и другие;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A87F4F">
        <w:rPr>
          <w:rFonts w:ascii="Times New Roman" w:hAnsi="Times New Roman"/>
          <w:color w:val="000000"/>
          <w:sz w:val="24"/>
          <w:szCs w:val="24"/>
        </w:rPr>
        <w:t>мототранспортных</w:t>
      </w:r>
      <w:proofErr w:type="spellEnd"/>
      <w:r w:rsidRPr="00A87F4F">
        <w:rPr>
          <w:rFonts w:ascii="Times New Roman" w:hAnsi="Times New Roman"/>
          <w:color w:val="000000"/>
          <w:sz w:val="24"/>
          <w:szCs w:val="24"/>
        </w:rPr>
        <w:t xml:space="preserve"> средств, коллективные автостоянки (далее - автостоянки), парковки (парковочные места);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зоны транспортных, инженерных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контейнерные площадки и площадки для складирования отдельных групп коммунальных отходов;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другие территории </w:t>
      </w:r>
      <w:proofErr w:type="spellStart"/>
      <w:r>
        <w:rPr>
          <w:rFonts w:ascii="Times New Roman" w:hAnsi="Times New Roman"/>
          <w:color w:val="000000"/>
          <w:sz w:val="24"/>
          <w:szCs w:val="24"/>
        </w:rPr>
        <w:t>Сидоровского</w:t>
      </w:r>
      <w:proofErr w:type="spellEnd"/>
      <w:r>
        <w:rPr>
          <w:rFonts w:ascii="Times New Roman" w:hAnsi="Times New Roman"/>
          <w:color w:val="000000"/>
          <w:sz w:val="24"/>
          <w:szCs w:val="24"/>
        </w:rPr>
        <w:t xml:space="preserve"> </w:t>
      </w:r>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1.5.              </w:t>
      </w:r>
      <w:proofErr w:type="gramStart"/>
      <w:r w:rsidRPr="00A87F4F">
        <w:rPr>
          <w:rFonts w:ascii="Times New Roman" w:hAnsi="Times New Roman"/>
          <w:color w:val="000000"/>
          <w:sz w:val="24"/>
          <w:szCs w:val="24"/>
        </w:rPr>
        <w:t>В соответствии с пунктом 38 статьи 1 Градостроительного </w:t>
      </w:r>
      <w:hyperlink r:id="rId8" w:tgtFrame="_blank" w:history="1">
        <w:r w:rsidRPr="00A87F4F">
          <w:rPr>
            <w:rStyle w:val="13"/>
            <w:rFonts w:ascii="Times New Roman" w:hAnsi="Times New Roman"/>
            <w:color w:val="0000FF"/>
            <w:sz w:val="24"/>
            <w:szCs w:val="24"/>
          </w:rPr>
          <w:t>кодекса</w:t>
        </w:r>
      </w:hyperlink>
      <w:r w:rsidRPr="00A87F4F">
        <w:rPr>
          <w:rFonts w:ascii="Times New Roman" w:hAnsi="Times New Roman"/>
          <w:color w:val="000000"/>
          <w:sz w:val="24"/>
          <w:szCs w:val="24"/>
        </w:rPr>
        <w:t>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A87F4F">
        <w:rPr>
          <w:rFonts w:ascii="Times New Roman" w:hAnsi="Times New Roman"/>
          <w:color w:val="000000"/>
          <w:sz w:val="24"/>
          <w:szCs w:val="24"/>
        </w:rPr>
        <w:t xml:space="preserve"> В правилах </w:t>
      </w:r>
      <w:r w:rsidRPr="00A87F4F">
        <w:rPr>
          <w:rFonts w:ascii="Times New Roman" w:hAnsi="Times New Roman"/>
          <w:color w:val="000000"/>
          <w:sz w:val="24"/>
          <w:szCs w:val="24"/>
        </w:rPr>
        <w:lastRenderedPageBreak/>
        <w:t>благоустройства территории           </w:t>
      </w:r>
      <w:proofErr w:type="spellStart"/>
      <w:r>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сельсовета к элементам благоустройства могут быть также отнесены, например: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A87F4F">
        <w:rPr>
          <w:rFonts w:ascii="Times New Roman" w:hAnsi="Times New Roman"/>
          <w:color w:val="000000"/>
          <w:sz w:val="24"/>
          <w:szCs w:val="24"/>
        </w:rPr>
        <w:t>экоплитки</w:t>
      </w:r>
      <w:proofErr w:type="spellEnd"/>
      <w:r w:rsidRPr="00A87F4F">
        <w:rPr>
          <w:rFonts w:ascii="Times New Roman" w:hAnsi="Times New Roman"/>
          <w:color w:val="000000"/>
          <w:sz w:val="24"/>
          <w:szCs w:val="24"/>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сборные искусственные неровности, сборные шумовые полосы;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элементы сохранения и защиты корневой системы элементов озеленения (в том числе </w:t>
      </w:r>
      <w:proofErr w:type="spellStart"/>
      <w:r w:rsidRPr="00A87F4F">
        <w:rPr>
          <w:rFonts w:ascii="Times New Roman" w:hAnsi="Times New Roman"/>
          <w:color w:val="000000"/>
          <w:sz w:val="24"/>
          <w:szCs w:val="24"/>
        </w:rPr>
        <w:t>прикопы</w:t>
      </w:r>
      <w:proofErr w:type="spellEnd"/>
      <w:r w:rsidRPr="00A87F4F">
        <w:rPr>
          <w:rFonts w:ascii="Times New Roman" w:hAnsi="Times New Roman"/>
          <w:color w:val="000000"/>
          <w:sz w:val="24"/>
          <w:szCs w:val="24"/>
        </w:rPr>
        <w:t>, приствольные лунки, приствольные решетки, защитные приствольные ограждения);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ограждения, ограждающие устройства, ограждающие элементы, придорожные экраны;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въездные группы;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водные устройства (в том числе фонтаны, а также иные искусственные декоративные водоемы);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уличное коммунально-бытовое и техническое оборудование (в том числе урны, люки смотровых колодцев, подъемные платформы);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остановочные павильоны;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сезонные (летние) кафе;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рекламные конструкции;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праздничное оформление.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1.6.              К основным задачам правил благоустройства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относятся: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а)              формирование комфортной, современной городской среды на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обеспечение и повышение комфортности условий проживания граждан;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в)              поддержание и улучшение санитарного и эстетического состояния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содержание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расположенных на ней объектов, в том числе территорий общего пользования, земельных участков, зданий, </w:t>
      </w:r>
      <w:r w:rsidRPr="00A87F4F">
        <w:rPr>
          <w:rFonts w:ascii="Times New Roman" w:hAnsi="Times New Roman"/>
          <w:color w:val="000000"/>
          <w:sz w:val="24"/>
          <w:szCs w:val="24"/>
        </w:rPr>
        <w:lastRenderedPageBreak/>
        <w:t>строений, сооружений, прилегающих территорий, содержание и обеспечение сохранности элементов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формирование архитектурного облика в населенных пунктах на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с учетом особенностей пространственной организации, исторических традиций и природного ландшафта;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е)              установление требований к благоустройству и элементам благоустройства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установление перечня мероприятий по благоустройству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порядка и периодичности их проведения;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обеспечение доступности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з</w:t>
      </w:r>
      <w:proofErr w:type="spellEnd"/>
      <w:r w:rsidRPr="00A87F4F">
        <w:rPr>
          <w:rFonts w:ascii="Times New Roman" w:hAnsi="Times New Roman"/>
          <w:color w:val="000000"/>
          <w:sz w:val="24"/>
          <w:szCs w:val="24"/>
        </w:rPr>
        <w:t>)              создание условий для ведения здорового образа жизни граждан, включая активный досуг и отдых, физическое развитие.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1.7.              </w:t>
      </w:r>
      <w:proofErr w:type="gramStart"/>
      <w:r w:rsidRPr="00A87F4F">
        <w:rPr>
          <w:rFonts w:ascii="Times New Roman" w:hAnsi="Times New Roman"/>
          <w:color w:val="000000"/>
          <w:sz w:val="24"/>
          <w:szCs w:val="24"/>
        </w:rPr>
        <w:t>В правилах благоустройства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к мероприятиям по благоустройству могут быть отнесены, например: мероприятия, реализуемые в рамках развития городской среды и благоустройства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Pr="00A87F4F">
        <w:rPr>
          <w:rFonts w:ascii="Times New Roman" w:hAnsi="Times New Roman"/>
          <w:color w:val="000000"/>
          <w:sz w:val="24"/>
          <w:szCs w:val="24"/>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2.              Общие принципы и подходы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              Развитие городской среды на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предполагается путем улучшения, обновления, развития инфраструктуры</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системы управления хозяйством поселений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использования лучших практик, технологий и материалов, инновационных решений, внедрения цифровых технологий, развития коммуникаций между жителями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их объединениями. При этом планово осуществляется реализация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2.2.              Удобно расположенные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к которым обеспечена пешеходная и транспортная доступность для большого количества жителей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в том числе для МГН, будут использоваться с максимальной эффективностью, на протяжении как можно более длительного времени и в любой сезон.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2.3.              К деятельности по благоустройству территорий относится разработка документации, основанной на стратегии развития</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концепции, отражающей потребности жителей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              К потенциальным участникам деятельности по благоустройству территорий относятся следующие группы лиц:</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а)              жители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(граждане,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w:t>
      </w:r>
      <w:r w:rsidRPr="00A87F4F">
        <w:rPr>
          <w:rFonts w:ascii="Times New Roman" w:hAnsi="Times New Roman"/>
          <w:color w:val="000000"/>
          <w:sz w:val="24"/>
          <w:szCs w:val="24"/>
        </w:rPr>
        <w:lastRenderedPageBreak/>
        <w:t>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формирования активного и сплоченного сообщества местных жителей, заинтересованного в развитии городской среды;</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б)              представители органов местного самоуправления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в)              хозяйствующие субъекты, осуществляющие деятельность на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с целью формирования запроса на благоустройство, участия в финансировании мероприятий по благоустройству, удовлетворения потребностей жителей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формирования позитивного имиджа</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его инвестиционной привлекательности;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г)              представители профессионального сообщества, в том числе эксперты в сфере градостроительства, архитектуры, </w:t>
      </w:r>
      <w:proofErr w:type="spellStart"/>
      <w:r w:rsidRPr="00A87F4F">
        <w:rPr>
          <w:rFonts w:ascii="Times New Roman" w:hAnsi="Times New Roman"/>
          <w:color w:val="000000"/>
          <w:sz w:val="24"/>
          <w:szCs w:val="24"/>
        </w:rPr>
        <w:t>урбанистики</w:t>
      </w:r>
      <w:proofErr w:type="spellEnd"/>
      <w:r w:rsidRPr="00A87F4F">
        <w:rPr>
          <w:rFonts w:ascii="Times New Roman" w:hAnsi="Times New Roman"/>
          <w:color w:val="000000"/>
          <w:sz w:val="24"/>
          <w:szCs w:val="24"/>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иных лица.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2.5.              </w:t>
      </w:r>
      <w:proofErr w:type="gramStart"/>
      <w:r w:rsidRPr="00A87F4F">
        <w:rPr>
          <w:rFonts w:ascii="Times New Roman" w:hAnsi="Times New Roman"/>
          <w:color w:val="000000"/>
          <w:sz w:val="24"/>
          <w:szCs w:val="24"/>
        </w:rPr>
        <w:t>С целью формирования комфортной городской среды в</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Сидоровском</w:t>
      </w:r>
      <w:proofErr w:type="spellEnd"/>
      <w:r w:rsidRPr="00A87F4F">
        <w:rPr>
          <w:rFonts w:ascii="Times New Roman" w:hAnsi="Times New Roman"/>
          <w:color w:val="000000"/>
          <w:sz w:val="24"/>
          <w:szCs w:val="24"/>
        </w:rPr>
        <w:t xml:space="preserve"> сельсовете администрация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должна осуществлять планирование развития территорий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иных участников</w:t>
      </w:r>
      <w:proofErr w:type="gramEnd"/>
      <w:r w:rsidRPr="00A87F4F">
        <w:rPr>
          <w:rFonts w:ascii="Times New Roman" w:hAnsi="Times New Roman"/>
          <w:color w:val="000000"/>
          <w:sz w:val="24"/>
          <w:szCs w:val="24"/>
        </w:rPr>
        <w:t xml:space="preserve"> деятельности по благоустройству территорий и иных потенциальных пользователей общественных и дворовых территорий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с учетом Методических рекомендаций Министерства строительства и </w:t>
      </w:r>
      <w:proofErr w:type="spellStart"/>
      <w:r w:rsidRPr="00A87F4F">
        <w:rPr>
          <w:rFonts w:ascii="Times New Roman" w:hAnsi="Times New Roman"/>
          <w:color w:val="000000"/>
          <w:sz w:val="24"/>
          <w:szCs w:val="24"/>
        </w:rPr>
        <w:t>жилищно-¬коммунального</w:t>
      </w:r>
      <w:proofErr w:type="spellEnd"/>
      <w:r w:rsidRPr="00A87F4F">
        <w:rPr>
          <w:rFonts w:ascii="Times New Roman" w:hAnsi="Times New Roman"/>
          <w:color w:val="000000"/>
          <w:sz w:val="24"/>
          <w:szCs w:val="24"/>
        </w:rPr>
        <w:t xml:space="preserve">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2.6.              Проект благоустройства территории на стадии разработки концепции для каждой территории</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должен создаваться с учетом потребностей и запросов жителей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При этом важно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2.7.              В качестве приоритетных территорий для благоустройства должны быть выбраны активно посещаемые или имеющие потенциал для роста пешеходных потоков территории населенных пунктов с учетом объективной потребности в развитии тех или иных общественных территорий, их социально-экономической значимости и планов развития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000622F0">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2.8.              Перечень территорий, подлежащих благоустройству, очередность реализации проектов благоустройства, объемы и источники финансирования должны устанавливаться в соответствующей муниципальной программе формирования современной городской среды.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2.9.              В рамках разработки муниципальных программ формирования современной городской среды должна быть проведена инвентаризация объектов благоустройства и разработаны паспорта объектов благоустройства, в том числе в электронной форме.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2.10.              В паспорте объекта благоустройства необходимо отобразить следующую информацию:</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наименование (вид) объекта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адрес объекта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площадь объекта благоустройства, в том числе площадь механизированной и ручной уборки;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ситуационный план;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информация о наличии зон с особыми условиями использования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информация обо всех элементах благоустройства объекта благоустройства, включая количество, назначенный срок службы, основные технические характеристики;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информация о лице, ответственном за содержание объекта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иная информация, характеризующая объект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2.11.              Предлагаемые решения в проекте благоустройства территории на стадии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разработки проектной документации необходимо готовить по материалам инженерных изысканий, результатам социологических, маркетинговых, архитектурных, градостроительных и иных исследований, </w:t>
      </w:r>
      <w:proofErr w:type="spellStart"/>
      <w:r w:rsidRPr="00A87F4F">
        <w:rPr>
          <w:rFonts w:ascii="Times New Roman" w:hAnsi="Times New Roman"/>
          <w:color w:val="000000"/>
          <w:sz w:val="24"/>
          <w:szCs w:val="24"/>
        </w:rPr>
        <w:t>социально-¬экономической</w:t>
      </w:r>
      <w:proofErr w:type="spellEnd"/>
      <w:r w:rsidRPr="00A87F4F">
        <w:rPr>
          <w:rFonts w:ascii="Times New Roman" w:hAnsi="Times New Roman"/>
          <w:color w:val="000000"/>
          <w:sz w:val="24"/>
          <w:szCs w:val="24"/>
        </w:rPr>
        <w:t xml:space="preserve"> оценки эффективности проектных решений.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2.12.              При реализации проектов благоустройства территорий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необходимо обеспечивать: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функциональное              разнообразие              благоустраиваемой территории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насыщенность территории разнообразными социальными и коммерческими сервисами;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б)              взаимосвязь пространств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доступность объектов инфраструктуры для детей и МГН, в том числе за счет ликвидации необоснованных барьеров и препятствий;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в)              создание комфортных пешеходных коммуникаций среды, в том числе путем создания в </w:t>
      </w:r>
      <w:proofErr w:type="spellStart"/>
      <w:r w:rsidR="000622F0">
        <w:rPr>
          <w:rFonts w:ascii="Times New Roman" w:hAnsi="Times New Roman"/>
          <w:color w:val="000000"/>
          <w:sz w:val="24"/>
          <w:szCs w:val="24"/>
        </w:rPr>
        <w:t>Сидоровском</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сельсовете 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г)              возможность доступа к основным значимым объектам на территории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и за его пределами, где находятся наиболее востребованные для жителей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lastRenderedPageBreak/>
        <w:t>д</w:t>
      </w:r>
      <w:proofErr w:type="spellEnd"/>
      <w:r w:rsidRPr="00A87F4F">
        <w:rPr>
          <w:rFonts w:ascii="Times New Roman" w:hAnsi="Times New Roman"/>
          <w:color w:val="000000"/>
          <w:sz w:val="24"/>
          <w:szCs w:val="24"/>
        </w:rPr>
        <w:t>)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шаговую доступность к объектам детской игровой и спортивной инфраструктуры для детей и подростков, в том числе относящихся к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ж)              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A87F4F">
        <w:rPr>
          <w:rFonts w:ascii="Times New Roman" w:hAnsi="Times New Roman"/>
          <w:color w:val="000000"/>
          <w:sz w:val="24"/>
          <w:szCs w:val="24"/>
        </w:rPr>
        <w:t>использования</w:t>
      </w:r>
      <w:proofErr w:type="gramEnd"/>
      <w:r w:rsidRPr="00A87F4F">
        <w:rPr>
          <w:rFonts w:ascii="Times New Roman" w:hAnsi="Times New Roman"/>
          <w:color w:val="000000"/>
          <w:sz w:val="24"/>
          <w:szCs w:val="24"/>
        </w:rPr>
        <w:t xml:space="preserve"> эффективных архитектурно-планировочных приемов;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з</w:t>
      </w:r>
      <w:proofErr w:type="spellEnd"/>
      <w:r w:rsidRPr="00A87F4F">
        <w:rPr>
          <w:rFonts w:ascii="Times New Roman" w:hAnsi="Times New Roman"/>
          <w:color w:val="000000"/>
          <w:sz w:val="24"/>
          <w:szCs w:val="24"/>
        </w:rPr>
        <w:t>)              безопасность и порядок, в том числе путем организации системы освещения и видеонаблюдения.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2.13.              Реализация комплексных проектов благоустройства территорий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может осуществляться с привлечением внебюджетных источников финансирования, в том числе с использованием механизмов государственно-частного партнерства.</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3.              Благоустройство общественных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3.1.              К объектам благоустройства общественных территорий</w:t>
      </w:r>
      <w:r w:rsidR="000622F0" w:rsidRPr="000622F0">
        <w:rPr>
          <w:rFonts w:ascii="Times New Roman" w:hAnsi="Times New Roman"/>
          <w:color w:val="000000"/>
          <w:sz w:val="24"/>
          <w:szCs w:val="24"/>
        </w:rPr>
        <w:t xml:space="preserve"> </w:t>
      </w:r>
      <w:proofErr w:type="spellStart"/>
      <w:r w:rsidR="000622F0">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относятся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3.2.              При разработке архитектурно-планировочной концепции благоустройства общественных территорий должны быть выбраны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3.3.              Проекты благоустройства общественных территорий могут быть разработаны на основании материалов изысканий и </w:t>
      </w:r>
      <w:proofErr w:type="spellStart"/>
      <w:r w:rsidRPr="00A87F4F">
        <w:rPr>
          <w:rFonts w:ascii="Times New Roman" w:hAnsi="Times New Roman"/>
          <w:color w:val="000000"/>
          <w:sz w:val="24"/>
          <w:szCs w:val="24"/>
        </w:rPr>
        <w:t>предпроектных</w:t>
      </w:r>
      <w:proofErr w:type="spellEnd"/>
      <w:r w:rsidRPr="00A87F4F">
        <w:rPr>
          <w:rFonts w:ascii="Times New Roman" w:hAnsi="Times New Roman"/>
          <w:color w:val="000000"/>
          <w:sz w:val="24"/>
          <w:szCs w:val="24"/>
        </w:rPr>
        <w:t xml:space="preserve"> исследований, определяющих потребности жителей населенного пункта и возможные виды деятельности на данной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3.4.              Для реализации необходимо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При этом рекомендуется учитывать </w:t>
      </w:r>
      <w:proofErr w:type="spellStart"/>
      <w:r w:rsidRPr="00A87F4F">
        <w:rPr>
          <w:rFonts w:ascii="Times New Roman" w:hAnsi="Times New Roman"/>
          <w:color w:val="000000"/>
          <w:sz w:val="24"/>
          <w:szCs w:val="24"/>
        </w:rPr>
        <w:t>экологичность</w:t>
      </w:r>
      <w:proofErr w:type="spellEnd"/>
      <w:r w:rsidRPr="00A87F4F">
        <w:rPr>
          <w:rFonts w:ascii="Times New Roman" w:hAnsi="Times New Roman"/>
          <w:color w:val="000000"/>
          <w:sz w:val="24"/>
          <w:szCs w:val="24"/>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3.5.              </w:t>
      </w:r>
      <w:proofErr w:type="gramStart"/>
      <w:r w:rsidRPr="00A87F4F">
        <w:rPr>
          <w:rFonts w:ascii="Times New Roman" w:hAnsi="Times New Roman"/>
          <w:color w:val="000000"/>
          <w:sz w:val="24"/>
          <w:szCs w:val="24"/>
        </w:rPr>
        <w:t>При разработке проектных мероприятий по благоустройству общественных территорий следует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A87F4F">
        <w:rPr>
          <w:rFonts w:ascii="Times New Roman" w:hAnsi="Times New Roman"/>
          <w:color w:val="000000"/>
          <w:sz w:val="24"/>
          <w:szCs w:val="24"/>
        </w:rPr>
        <w:t xml:space="preserve"> и вывесок, размещаемых на внешних поверхностях зданий, строений, сооружений (далее - дизайн-код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3.6.              В перечень конструктивных элементов внешнего благоустройства общественных территорий </w:t>
      </w:r>
      <w:proofErr w:type="spellStart"/>
      <w:r w:rsidR="000622F0">
        <w:rPr>
          <w:rFonts w:ascii="Times New Roman" w:hAnsi="Times New Roman"/>
          <w:color w:val="000000"/>
          <w:sz w:val="24"/>
          <w:szCs w:val="24"/>
        </w:rPr>
        <w:t>Сидоровского</w:t>
      </w:r>
      <w:proofErr w:type="spellEnd"/>
      <w:r w:rsidR="000622F0"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необходимо включать твердые виды покрытия, элементы сопряжения поверхностей, озеленение, уличное детское и спортивное </w:t>
      </w:r>
      <w:r w:rsidRPr="00A87F4F">
        <w:rPr>
          <w:rFonts w:ascii="Times New Roman" w:hAnsi="Times New Roman"/>
          <w:color w:val="000000"/>
          <w:sz w:val="24"/>
          <w:szCs w:val="24"/>
        </w:rPr>
        <w:lastRenderedPageBreak/>
        <w:t>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На общественных территориях населенного пункта должно быть </w:t>
      </w:r>
      <w:proofErr w:type="gramStart"/>
      <w:r w:rsidRPr="00A87F4F">
        <w:rPr>
          <w:rFonts w:ascii="Times New Roman" w:hAnsi="Times New Roman"/>
          <w:color w:val="000000"/>
          <w:sz w:val="24"/>
          <w:szCs w:val="24"/>
        </w:rPr>
        <w:t>предусмотрено</w:t>
      </w:r>
      <w:proofErr w:type="gramEnd"/>
      <w:r w:rsidRPr="00A87F4F">
        <w:rPr>
          <w:rFonts w:ascii="Times New Roman" w:hAnsi="Times New Roman"/>
          <w:color w:val="000000"/>
          <w:sz w:val="24"/>
          <w:szCs w:val="24"/>
        </w:rPr>
        <w:t xml:space="preserve"> в том числе размещение памятников, произведений декоративно-прикладного искусства, декоративных водных устройств.</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4.              Благоустройство территорий жилой застройки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4.1.              </w:t>
      </w:r>
      <w:proofErr w:type="gramStart"/>
      <w:r w:rsidRPr="00A87F4F">
        <w:rPr>
          <w:rFonts w:ascii="Times New Roman" w:hAnsi="Times New Roman"/>
          <w:color w:val="000000"/>
          <w:sz w:val="24"/>
          <w:szCs w:val="24"/>
        </w:rPr>
        <w:t>К объектам благоустройства на территориях жилой застройки относятся: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w:t>
      </w:r>
      <w:proofErr w:type="gramEnd"/>
      <w:r w:rsidRPr="00A87F4F">
        <w:rPr>
          <w:rFonts w:ascii="Times New Roman" w:hAnsi="Times New Roman"/>
          <w:color w:val="000000"/>
          <w:sz w:val="24"/>
          <w:szCs w:val="24"/>
        </w:rPr>
        <w:t xml:space="preserve"> в различных сочетаниях формируют различные элементы планировочной структуры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4.2.              Проектирование и размещение объектов благоустройства на территории жилой застройки необходимо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различных элементов планировочной структуры,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4.3.              Безопасность объектов благоустройства на территории жилой застройки рекомендуется обеспечивать их </w:t>
      </w:r>
      <w:proofErr w:type="spellStart"/>
      <w:r w:rsidRPr="00A87F4F">
        <w:rPr>
          <w:rFonts w:ascii="Times New Roman" w:hAnsi="Times New Roman"/>
          <w:color w:val="000000"/>
          <w:sz w:val="24"/>
          <w:szCs w:val="24"/>
        </w:rPr>
        <w:t>просматриваемостью</w:t>
      </w:r>
      <w:proofErr w:type="spellEnd"/>
      <w:r w:rsidRPr="00A87F4F">
        <w:rPr>
          <w:rFonts w:ascii="Times New Roman" w:hAnsi="Times New Roman"/>
          <w:color w:val="000000"/>
          <w:sz w:val="24"/>
          <w:szCs w:val="24"/>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4.4.              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4.5.              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Рекомендуется размещение также спортивных и детских спортивных площадок, игровых площадок для детей школьного возраста, а также инклюзивных детских и инклюзивных спортивных площадок (при наличии такой потребности у населения).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4.6.              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4.7.              </w:t>
      </w:r>
      <w:proofErr w:type="gramStart"/>
      <w:r w:rsidRPr="00A87F4F">
        <w:rPr>
          <w:rFonts w:ascii="Times New Roman" w:hAnsi="Times New Roman"/>
          <w:color w:val="000000"/>
          <w:sz w:val="24"/>
          <w:szCs w:val="24"/>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установки мусоросборников).</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4.8.              На территории жилой застройки с расположенными на ней жилыми домами блокированной застройки, объектами индивидуального жилищного строительства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4.9.              На территориях жилой застройки необходимо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4.10.              При озеленении территорий детских садов и школ не рекомендуется использовать растения с ядовитыми плодами, а также с колючками и шипами.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4.11.              Не допускаются остановка, стоянка и хранение автомототранспортных средств на газонах, клумбах, иных участках с зелеными насаждениями.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5.              Благоустройство общественных территорий</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рекреационного назначения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5.1.              К объектам благоустройства на территориях рекреационного назначения относятся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 объекты рекреации).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5.2.              При проектировании и благоустройстве объектов рекреации необходимо предусматривать: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xml:space="preserve">б)              для парков и садов: </w:t>
      </w:r>
      <w:proofErr w:type="spellStart"/>
      <w:r w:rsidRPr="00A87F4F">
        <w:rPr>
          <w:rFonts w:ascii="Times New Roman" w:hAnsi="Times New Roman"/>
          <w:color w:val="000000"/>
          <w:sz w:val="24"/>
          <w:szCs w:val="24"/>
        </w:rPr>
        <w:t>разреживание</w:t>
      </w:r>
      <w:proofErr w:type="spellEnd"/>
      <w:r w:rsidRPr="00A87F4F">
        <w:rPr>
          <w:rFonts w:ascii="Times New Roman" w:hAnsi="Times New Roman"/>
          <w:color w:val="000000"/>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A87F4F">
        <w:rPr>
          <w:rFonts w:ascii="Times New Roman" w:hAnsi="Times New Roman"/>
          <w:color w:val="000000"/>
          <w:sz w:val="24"/>
          <w:szCs w:val="24"/>
        </w:rPr>
        <w:t>, установку парковых сооружений;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в)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5.3.              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w:t>
      </w:r>
      <w:r w:rsidRPr="00A87F4F">
        <w:rPr>
          <w:rFonts w:ascii="Times New Roman" w:hAnsi="Times New Roman"/>
          <w:color w:val="000000"/>
          <w:sz w:val="24"/>
          <w:szCs w:val="24"/>
        </w:rPr>
        <w:lastRenderedPageBreak/>
        <w:t>установку туалетных кабин, питьевых фонтанчиков, скамеек, урн, малых контейнеров для мусора.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5.4.              Объекты мелкорозничной торговли и питания, размещаемые на территории объектов рекреации, рекомендуется проектировать </w:t>
      </w:r>
      <w:proofErr w:type="gramStart"/>
      <w:r w:rsidRPr="00A87F4F">
        <w:rPr>
          <w:rFonts w:ascii="Times New Roman" w:hAnsi="Times New Roman"/>
          <w:color w:val="000000"/>
          <w:sz w:val="24"/>
          <w:szCs w:val="24"/>
        </w:rPr>
        <w:t>некапитальными</w:t>
      </w:r>
      <w:proofErr w:type="gramEnd"/>
      <w:r w:rsidRPr="00A87F4F">
        <w:rPr>
          <w:rFonts w:ascii="Times New Roman" w:hAnsi="Times New Roman"/>
          <w:color w:val="000000"/>
          <w:sz w:val="24"/>
          <w:szCs w:val="24"/>
        </w:rPr>
        <w:t xml:space="preserve"> и оборудовать туалетом, доступным для посетителей объекта.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5.5.              При проектировании озеленения на территории объектов рекреации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дать оценку существующей древесно-кустарниковой, цветочно-декоративной растительности и газонных трав, их жизнеспособности и устойчивости;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произвести почвенную диагностику условий питания растений;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обеспечивать сохранение травяного покрова, древесно-кустарниковой и прибрежной растительности не менее</w:t>
      </w:r>
      <w:proofErr w:type="gramStart"/>
      <w:r w:rsidRPr="00A87F4F">
        <w:rPr>
          <w:rFonts w:ascii="Times New Roman" w:hAnsi="Times New Roman"/>
          <w:color w:val="000000"/>
          <w:sz w:val="24"/>
          <w:szCs w:val="24"/>
        </w:rPr>
        <w:t>,</w:t>
      </w:r>
      <w:proofErr w:type="gramEnd"/>
      <w:r w:rsidRPr="00A87F4F">
        <w:rPr>
          <w:rFonts w:ascii="Times New Roman" w:hAnsi="Times New Roman"/>
          <w:color w:val="000000"/>
          <w:sz w:val="24"/>
          <w:szCs w:val="24"/>
        </w:rPr>
        <w:t xml:space="preserve"> чем на 80% общей площади зоны отдыха.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5.6.              При проектировании парков рекомендуется учитывать ландшафтно-климатические условия и организовывать парки на пересеченном рельефе, парки на территориях, занятых лесными насаждениями.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6.              Содержание общественных территорий</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и порядок пользования такими территориями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6.1.              Администрации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рекомендуется разработать согласованные с заинтересованными лицами (предприятиями, организациями, управляющими компаниями (при наличии)) карты территории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с закреплением организаций, ответственных за уборку конкретных участков территории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 том числе территорий, прилегающих к объектам недвижимости всех форм собственности (далее — карта содержания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6.2.              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администрацией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6.3.              </w:t>
      </w:r>
      <w:proofErr w:type="gramStart"/>
      <w:r w:rsidRPr="00A87F4F">
        <w:rPr>
          <w:rFonts w:ascii="Times New Roman" w:hAnsi="Times New Roman"/>
          <w:color w:val="000000"/>
          <w:sz w:val="24"/>
          <w:szCs w:val="24"/>
        </w:rPr>
        <w:t>Карты содержания территории необходимо размещать в открытом доступе в информационно-телекоммуникационной сети «Интернет» (далее - сеть «Интернет») на официальном сайте</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7.              Внешний вид фасадов и ограждающих конструкций</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зданий, строений, сооружений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7.1.              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7.2.              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населенного пункта (при его наличии).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7.3.              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7.4.              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населенного пункта (при его наличии).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7.5.              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7.6.              </w:t>
      </w:r>
      <w:proofErr w:type="gramStart"/>
      <w:r w:rsidRPr="00A87F4F">
        <w:rPr>
          <w:rFonts w:ascii="Times New Roman" w:hAnsi="Times New Roman"/>
          <w:color w:val="000000"/>
          <w:sz w:val="24"/>
          <w:szCs w:val="24"/>
        </w:rPr>
        <w:t xml:space="preserve">При создании, содержании, реконструкции и иных работах на внешних поверхностях зданий, строений, сооружений рекомендуется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roofErr w:type="gramEnd"/>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8.              Проектирование, размещение, содержание и восстановление элементов благоустройства, в том числе после проведения земляных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              В проектной документации на создание, реконструкцию объектов благоустройства территории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8.2.              Проектирование озеленения при благоустройстве и (или) реконструкции территорий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8.3.              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8.4.              При выборе покрытия необходимо использовать прочные, </w:t>
      </w:r>
      <w:proofErr w:type="spellStart"/>
      <w:r w:rsidRPr="00A87F4F">
        <w:rPr>
          <w:rFonts w:ascii="Times New Roman" w:hAnsi="Times New Roman"/>
          <w:color w:val="000000"/>
          <w:sz w:val="24"/>
          <w:szCs w:val="24"/>
        </w:rPr>
        <w:t>ремонтопригодные</w:t>
      </w:r>
      <w:proofErr w:type="spellEnd"/>
      <w:r w:rsidRPr="00A87F4F">
        <w:rPr>
          <w:rFonts w:ascii="Times New Roman" w:hAnsi="Times New Roman"/>
          <w:color w:val="000000"/>
          <w:sz w:val="24"/>
          <w:szCs w:val="24"/>
        </w:rPr>
        <w:t xml:space="preserve">, </w:t>
      </w:r>
      <w:proofErr w:type="spellStart"/>
      <w:r w:rsidRPr="00A87F4F">
        <w:rPr>
          <w:rFonts w:ascii="Times New Roman" w:hAnsi="Times New Roman"/>
          <w:color w:val="000000"/>
          <w:sz w:val="24"/>
          <w:szCs w:val="24"/>
        </w:rPr>
        <w:t>антискользящие</w:t>
      </w:r>
      <w:proofErr w:type="spellEnd"/>
      <w:r w:rsidRPr="00A87F4F">
        <w:rPr>
          <w:rFonts w:ascii="Times New Roman" w:hAnsi="Times New Roman"/>
          <w:color w:val="000000"/>
          <w:sz w:val="24"/>
          <w:szCs w:val="24"/>
        </w:rPr>
        <w:t xml:space="preserve">, </w:t>
      </w:r>
      <w:proofErr w:type="spellStart"/>
      <w:r w:rsidRPr="00A87F4F">
        <w:rPr>
          <w:rFonts w:ascii="Times New Roman" w:hAnsi="Times New Roman"/>
          <w:color w:val="000000"/>
          <w:sz w:val="24"/>
          <w:szCs w:val="24"/>
        </w:rPr>
        <w:t>экологичные</w:t>
      </w:r>
      <w:proofErr w:type="spellEnd"/>
      <w:r w:rsidRPr="00A87F4F">
        <w:rPr>
          <w:rFonts w:ascii="Times New Roman" w:hAnsi="Times New Roman"/>
          <w:color w:val="000000"/>
          <w:sz w:val="24"/>
          <w:szCs w:val="24"/>
        </w:rPr>
        <w:t xml:space="preserve"> покрытия, например: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монолитные или сборные покрытия, </w:t>
      </w:r>
      <w:proofErr w:type="gramStart"/>
      <w:r w:rsidRPr="00A87F4F">
        <w:rPr>
          <w:rFonts w:ascii="Times New Roman" w:hAnsi="Times New Roman"/>
          <w:color w:val="000000"/>
          <w:sz w:val="24"/>
          <w:szCs w:val="24"/>
        </w:rPr>
        <w:t>выполняемые</w:t>
      </w:r>
      <w:proofErr w:type="gramEnd"/>
      <w:r w:rsidRPr="00A87F4F">
        <w:rPr>
          <w:rFonts w:ascii="Times New Roman" w:hAnsi="Times New Roman"/>
          <w:color w:val="000000"/>
          <w:sz w:val="24"/>
          <w:szCs w:val="24"/>
        </w:rPr>
        <w:t xml:space="preserve"> в том числе из асфальтобетона, </w:t>
      </w:r>
      <w:proofErr w:type="spellStart"/>
      <w:r w:rsidRPr="00A87F4F">
        <w:rPr>
          <w:rFonts w:ascii="Times New Roman" w:hAnsi="Times New Roman"/>
          <w:color w:val="000000"/>
          <w:sz w:val="24"/>
          <w:szCs w:val="24"/>
        </w:rPr>
        <w:t>цементобетона</w:t>
      </w:r>
      <w:proofErr w:type="spellEnd"/>
      <w:r w:rsidRPr="00A87F4F">
        <w:rPr>
          <w:rFonts w:ascii="Times New Roman" w:hAnsi="Times New Roman"/>
          <w:color w:val="000000"/>
          <w:sz w:val="24"/>
          <w:szCs w:val="24"/>
        </w:rPr>
        <w:t>,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xml:space="preserve">-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w:t>
      </w:r>
      <w:r w:rsidRPr="00A87F4F">
        <w:rPr>
          <w:rFonts w:ascii="Times New Roman" w:hAnsi="Times New Roman"/>
          <w:color w:val="000000"/>
          <w:sz w:val="24"/>
          <w:szCs w:val="24"/>
        </w:rPr>
        <w:lastRenderedPageBreak/>
        <w:t>специфических свойств при благоустройстве отдельных видов территорий (в том числе детских игровых и детских спортивных площадок, спортивных площадок);</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A87F4F">
        <w:rPr>
          <w:rFonts w:ascii="Times New Roman" w:hAnsi="Times New Roman"/>
          <w:color w:val="000000"/>
          <w:sz w:val="24"/>
          <w:szCs w:val="24"/>
        </w:rPr>
        <w:t>экологичности</w:t>
      </w:r>
      <w:proofErr w:type="spellEnd"/>
      <w:r w:rsidRPr="00A87F4F">
        <w:rPr>
          <w:rFonts w:ascii="Times New Roman" w:hAnsi="Times New Roman"/>
          <w:color w:val="000000"/>
          <w:sz w:val="24"/>
          <w:szCs w:val="24"/>
        </w:rPr>
        <w:t xml:space="preserve"> благоустраиваемой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8.5.              Рекомендуется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8.6.              Необходимо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8.7.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8.8.              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8.9.              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8.10.              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8.11.              В вопросах установки и содержания различных видов ограждений необходимо выполнять следующие условия: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использовать ограждения, выполненные из высококачественных материалов;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архитектурно-</w:t>
      </w:r>
      <w:proofErr w:type="gramStart"/>
      <w:r w:rsidRPr="00A87F4F">
        <w:rPr>
          <w:rFonts w:ascii="Times New Roman" w:hAnsi="Times New Roman"/>
          <w:color w:val="000000"/>
          <w:sz w:val="24"/>
          <w:szCs w:val="24"/>
        </w:rPr>
        <w:t>художественное решение</w:t>
      </w:r>
      <w:proofErr w:type="gramEnd"/>
      <w:r w:rsidRPr="00A87F4F">
        <w:rPr>
          <w:rFonts w:ascii="Times New Roman" w:hAnsi="Times New Roman"/>
          <w:color w:val="000000"/>
          <w:sz w:val="24"/>
          <w:szCs w:val="24"/>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8.12.              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8.13.              </w:t>
      </w:r>
      <w:proofErr w:type="gramStart"/>
      <w:r w:rsidRPr="00A87F4F">
        <w:rPr>
          <w:rFonts w:ascii="Times New Roman" w:hAnsi="Times New Roman"/>
          <w:color w:val="000000"/>
          <w:sz w:val="24"/>
          <w:szCs w:val="24"/>
        </w:rPr>
        <w:t xml:space="preserve">При выборе МАФ необходимо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территории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8.14.              При благоустройстве часто посещаемых жителями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центров притяжения, в том числе общественных территорий, расположенных в </w:t>
      </w:r>
      <w:r w:rsidRPr="00A87F4F">
        <w:rPr>
          <w:rFonts w:ascii="Times New Roman" w:hAnsi="Times New Roman"/>
          <w:color w:val="000000"/>
          <w:sz w:val="24"/>
          <w:szCs w:val="24"/>
        </w:rPr>
        <w:lastRenderedPageBreak/>
        <w:t>центре населенного пункта, МАФ рекомендуется проектировать на основании индивидуальных проектных разработок.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8.15.              На время проведения земляных, строительных, дорожных, аварийных и других видов работ, в том числе работ по благоустройству, необходимо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 xml:space="preserve">9.              Организация освещения территории </w:t>
      </w:r>
      <w:proofErr w:type="spellStart"/>
      <w:r w:rsidR="00553FC3" w:rsidRPr="00553FC3">
        <w:rPr>
          <w:rFonts w:ascii="Times New Roman" w:hAnsi="Times New Roman"/>
          <w:b/>
          <w:color w:val="000000"/>
          <w:sz w:val="24"/>
          <w:szCs w:val="24"/>
        </w:rPr>
        <w:t>Сидоровского</w:t>
      </w:r>
      <w:proofErr w:type="spellEnd"/>
      <w:r w:rsidR="00553FC3" w:rsidRPr="00553FC3">
        <w:rPr>
          <w:rFonts w:ascii="Times New Roman" w:hAnsi="Times New Roman"/>
          <w:b/>
          <w:color w:val="000000"/>
          <w:sz w:val="24"/>
          <w:szCs w:val="24"/>
        </w:rPr>
        <w:t xml:space="preserve"> </w:t>
      </w:r>
      <w:r w:rsidRPr="00A87F4F">
        <w:rPr>
          <w:rFonts w:ascii="Times New Roman" w:hAnsi="Times New Roman"/>
          <w:b/>
          <w:color w:val="000000"/>
          <w:sz w:val="24"/>
          <w:szCs w:val="24"/>
        </w:rPr>
        <w:t>сельсовета,</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включая архитектурную подсветку зданий, строений, сооружений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9.2.              При проектировании освещения и осветительного оборудования необходимо обеспечивать: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экономичность и </w:t>
      </w:r>
      <w:proofErr w:type="spellStart"/>
      <w:r w:rsidRPr="00A87F4F">
        <w:rPr>
          <w:rFonts w:ascii="Times New Roman" w:hAnsi="Times New Roman"/>
          <w:color w:val="000000"/>
          <w:sz w:val="24"/>
          <w:szCs w:val="24"/>
        </w:rPr>
        <w:t>энергоэффективность</w:t>
      </w:r>
      <w:proofErr w:type="spellEnd"/>
      <w:r w:rsidRPr="00A87F4F">
        <w:rPr>
          <w:rFonts w:ascii="Times New Roman" w:hAnsi="Times New Roman"/>
          <w:color w:val="000000"/>
          <w:sz w:val="24"/>
          <w:szCs w:val="24"/>
        </w:rPr>
        <w:t xml:space="preserve"> применяемых осветительных установок, рациональное распределение и использование электроэнергии;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эстетику элементов осветительных установок, их дизайн, качество материалов и изделий с учетом восприятия в дневное и ночное время;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удобство обслуживания и управления при разных режимах работы установок.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9.3.              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обычные (традиционные), </w:t>
      </w:r>
      <w:proofErr w:type="gramStart"/>
      <w:r w:rsidRPr="00A87F4F">
        <w:rPr>
          <w:rFonts w:ascii="Times New Roman" w:hAnsi="Times New Roman"/>
          <w:color w:val="000000"/>
          <w:sz w:val="24"/>
          <w:szCs w:val="24"/>
        </w:rPr>
        <w:t>светильники</w:t>
      </w:r>
      <w:proofErr w:type="gramEnd"/>
      <w:r w:rsidRPr="00A87F4F">
        <w:rPr>
          <w:rFonts w:ascii="Times New Roman" w:hAnsi="Times New Roman"/>
          <w:color w:val="000000"/>
          <w:sz w:val="24"/>
          <w:szCs w:val="24"/>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w:t>
      </w:r>
      <w:proofErr w:type="spellStart"/>
      <w:r w:rsidRPr="00A87F4F">
        <w:rPr>
          <w:rFonts w:ascii="Times New Roman" w:hAnsi="Times New Roman"/>
          <w:color w:val="000000"/>
          <w:sz w:val="24"/>
          <w:szCs w:val="24"/>
        </w:rPr>
        <w:t>высокомачтовые</w:t>
      </w:r>
      <w:proofErr w:type="spellEnd"/>
      <w:r w:rsidRPr="00A87F4F">
        <w:rPr>
          <w:rFonts w:ascii="Times New Roman" w:hAnsi="Times New Roman"/>
          <w:color w:val="000000"/>
          <w:sz w:val="24"/>
          <w:szCs w:val="24"/>
        </w:rPr>
        <w:t>, которые рекомендуется использовать для освещения обширных по площади территорий;</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газонные, которые рекомендуется использовать для освещения газонов, цветников, пешеходных дорожек и площадок;</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встроенные светильники, которые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9.4.              Архитектурную подсветку зданий, строений, сооружений (далее - 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обелисков,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9.5.              В стационарных установках утилитарного наружного и архитектурного</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освещения рекомендуется применять </w:t>
      </w:r>
      <w:proofErr w:type="spellStart"/>
      <w:r w:rsidRPr="00A87F4F">
        <w:rPr>
          <w:rFonts w:ascii="Times New Roman" w:hAnsi="Times New Roman"/>
          <w:color w:val="000000"/>
          <w:sz w:val="24"/>
          <w:szCs w:val="24"/>
        </w:rPr>
        <w:t>энергоэффективные</w:t>
      </w:r>
      <w:proofErr w:type="spellEnd"/>
      <w:r w:rsidRPr="00A87F4F">
        <w:rPr>
          <w:rFonts w:ascii="Times New Roman" w:hAnsi="Times New Roman"/>
          <w:color w:val="000000"/>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9.6.              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9.7.              В целях рационального использования электроэнергии и обеспечения визуального разнообразия территорий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 темное время суток 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color w:val="000000"/>
          <w:sz w:val="24"/>
          <w:szCs w:val="24"/>
        </w:rPr>
        <w:t>10.              </w:t>
      </w:r>
      <w:r w:rsidRPr="00A87F4F">
        <w:rPr>
          <w:rFonts w:ascii="Times New Roman" w:hAnsi="Times New Roman"/>
          <w:b/>
          <w:color w:val="000000"/>
          <w:sz w:val="24"/>
          <w:szCs w:val="24"/>
        </w:rPr>
        <w:t>Организация озеленения территории</w:t>
      </w:r>
      <w:r w:rsidR="00553FC3" w:rsidRPr="00553FC3">
        <w:rPr>
          <w:rFonts w:ascii="Times New Roman" w:hAnsi="Times New Roman"/>
          <w:color w:val="000000"/>
          <w:sz w:val="24"/>
          <w:szCs w:val="24"/>
        </w:rPr>
        <w:t xml:space="preserve"> </w:t>
      </w:r>
      <w:proofErr w:type="spellStart"/>
      <w:r w:rsidR="00553FC3" w:rsidRPr="00553FC3">
        <w:rPr>
          <w:rFonts w:ascii="Times New Roman" w:hAnsi="Times New Roman"/>
          <w:b/>
          <w:color w:val="000000"/>
          <w:sz w:val="24"/>
          <w:szCs w:val="24"/>
        </w:rPr>
        <w:t>Сидоровского</w:t>
      </w:r>
      <w:proofErr w:type="spellEnd"/>
      <w:r w:rsidRPr="00A87F4F">
        <w:rPr>
          <w:rFonts w:ascii="Times New Roman" w:hAnsi="Times New Roman"/>
          <w:b/>
          <w:color w:val="000000"/>
          <w:sz w:val="24"/>
          <w:szCs w:val="24"/>
        </w:rPr>
        <w:t xml:space="preserve"> сельсовета, включая порядок создания, содержания, восстановления и охрану расположенных в границах населенных пунктов газонов, цветников и иных территорий, занятых травянистыми растениями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10.1.              При проектировании озелененных территорий рекомендуется создавать проекты «зеленых каркасов», </w:t>
      </w:r>
      <w:proofErr w:type="gramStart"/>
      <w:r w:rsidRPr="00A87F4F">
        <w:rPr>
          <w:rFonts w:ascii="Times New Roman" w:hAnsi="Times New Roman"/>
          <w:color w:val="000000"/>
          <w:sz w:val="24"/>
          <w:szCs w:val="24"/>
        </w:rPr>
        <w:t>направленные</w:t>
      </w:r>
      <w:proofErr w:type="gramEnd"/>
      <w:r w:rsidRPr="00A87F4F">
        <w:rPr>
          <w:rFonts w:ascii="Times New Roman" w:hAnsi="Times New Roman"/>
          <w:color w:val="000000"/>
          <w:sz w:val="24"/>
          <w:szCs w:val="24"/>
        </w:rPr>
        <w:t xml:space="preserve"> в том числе на улучшение визуальных и экологических характеристик городской среды в населенном пункте, обеспечение </w:t>
      </w:r>
      <w:proofErr w:type="spellStart"/>
      <w:r w:rsidRPr="00A87F4F">
        <w:rPr>
          <w:rFonts w:ascii="Times New Roman" w:hAnsi="Times New Roman"/>
          <w:color w:val="000000"/>
          <w:sz w:val="24"/>
          <w:szCs w:val="24"/>
        </w:rPr>
        <w:t>биоразнообразия</w:t>
      </w:r>
      <w:proofErr w:type="spellEnd"/>
      <w:r w:rsidRPr="00A87F4F">
        <w:rPr>
          <w:rFonts w:ascii="Times New Roman" w:hAnsi="Times New Roman"/>
          <w:color w:val="000000"/>
          <w:sz w:val="24"/>
          <w:szCs w:val="24"/>
        </w:rPr>
        <w:t xml:space="preserve">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A87F4F">
        <w:rPr>
          <w:rFonts w:ascii="Times New Roman" w:hAnsi="Times New Roman"/>
          <w:color w:val="000000"/>
          <w:sz w:val="24"/>
          <w:szCs w:val="24"/>
        </w:rPr>
        <w:t>воздухе</w:t>
      </w:r>
      <w:proofErr w:type="gramEnd"/>
      <w:r w:rsidRPr="00A87F4F">
        <w:rPr>
          <w:rFonts w:ascii="Times New Roman" w:hAnsi="Times New Roman"/>
          <w:color w:val="000000"/>
          <w:sz w:val="24"/>
          <w:szCs w:val="24"/>
        </w:rPr>
        <w:t>, комфортного отдыха старшего поколения (далее - «зеленый каркас»).</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Организацию озеленения, создание, содержание, восстановление и охрану элементов озеленения существующих </w:t>
      </w:r>
      <w:proofErr w:type="gramStart"/>
      <w:r w:rsidRPr="00A87F4F">
        <w:rPr>
          <w:rFonts w:ascii="Times New Roman" w:hAnsi="Times New Roman"/>
          <w:color w:val="000000"/>
          <w:sz w:val="24"/>
          <w:szCs w:val="24"/>
        </w:rPr>
        <w:t>и(</w:t>
      </w:r>
      <w:proofErr w:type="gramEnd"/>
      <w:r w:rsidRPr="00A87F4F">
        <w:rPr>
          <w:rFonts w:ascii="Times New Roman" w:hAnsi="Times New Roman"/>
          <w:color w:val="000000"/>
          <w:sz w:val="24"/>
          <w:szCs w:val="24"/>
        </w:rPr>
        <w:t xml:space="preserve">или) создаваемых природных территорий рекомендуется планировать в комплексе и в контексте общего «зеленого каркаса»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10.2.              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10.3.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10.4.              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10.5.              Работы по созданию элементов озеленения рекомендуется проводить по предварительно разработанному и утвержденному администрацией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проекту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A87F4F">
        <w:rPr>
          <w:rFonts w:ascii="Times New Roman" w:hAnsi="Times New Roman"/>
          <w:color w:val="000000"/>
          <w:sz w:val="24"/>
          <w:szCs w:val="24"/>
        </w:rPr>
        <w:t>геоподосновы</w:t>
      </w:r>
      <w:proofErr w:type="spellEnd"/>
      <w:r w:rsidRPr="00A87F4F">
        <w:rPr>
          <w:rFonts w:ascii="Times New Roman" w:hAnsi="Times New Roman"/>
          <w:color w:val="000000"/>
          <w:sz w:val="24"/>
          <w:szCs w:val="24"/>
        </w:rPr>
        <w:t xml:space="preserve"> и инвентаризационного плана зеленых насаждений. </w:t>
      </w:r>
      <w:proofErr w:type="gramStart"/>
      <w:r w:rsidRPr="00A87F4F">
        <w:rPr>
          <w:rFonts w:ascii="Times New Roman" w:hAnsi="Times New Roman"/>
          <w:color w:val="000000"/>
          <w:sz w:val="24"/>
          <w:szCs w:val="24"/>
        </w:rPr>
        <w:t xml:space="preserve">При этом на стадии разработки проекта благоустройства необходимо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A87F4F">
        <w:rPr>
          <w:rFonts w:ascii="Times New Roman" w:hAnsi="Times New Roman"/>
          <w:color w:val="000000"/>
          <w:sz w:val="24"/>
          <w:szCs w:val="24"/>
        </w:rPr>
        <w:t>перечетной</w:t>
      </w:r>
      <w:proofErr w:type="spellEnd"/>
      <w:r w:rsidRPr="00A87F4F">
        <w:rPr>
          <w:rFonts w:ascii="Times New Roman" w:hAnsi="Times New Roman"/>
          <w:color w:val="000000"/>
          <w:sz w:val="24"/>
          <w:szCs w:val="24"/>
        </w:rPr>
        <w:t xml:space="preserve"> ведомостью (далее - </w:t>
      </w:r>
      <w:proofErr w:type="spellStart"/>
      <w:r w:rsidRPr="00A87F4F">
        <w:rPr>
          <w:rFonts w:ascii="Times New Roman" w:hAnsi="Times New Roman"/>
          <w:color w:val="000000"/>
          <w:sz w:val="24"/>
          <w:szCs w:val="24"/>
        </w:rPr>
        <w:t>дендроплан</w:t>
      </w:r>
      <w:proofErr w:type="spellEnd"/>
      <w:r w:rsidRPr="00A87F4F">
        <w:rPr>
          <w:rFonts w:ascii="Times New Roman" w:hAnsi="Times New Roman"/>
          <w:color w:val="000000"/>
          <w:sz w:val="24"/>
          <w:szCs w:val="24"/>
        </w:rPr>
        <w:t>).</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10.6.              При разработке проектной документации на строительство, капитальный ремонт и (или) реконструкцию объектов благоустройства, в том числе объектов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озеленения, рекомендуется составлять </w:t>
      </w:r>
      <w:proofErr w:type="spellStart"/>
      <w:r w:rsidRPr="00A87F4F">
        <w:rPr>
          <w:rFonts w:ascii="Times New Roman" w:hAnsi="Times New Roman"/>
          <w:color w:val="000000"/>
          <w:sz w:val="24"/>
          <w:szCs w:val="24"/>
        </w:rPr>
        <w:t>дендроплан</w:t>
      </w:r>
      <w:proofErr w:type="spellEnd"/>
      <w:r w:rsidRPr="00A87F4F">
        <w:rPr>
          <w:rFonts w:ascii="Times New Roman" w:hAnsi="Times New Roman"/>
          <w:color w:val="000000"/>
          <w:sz w:val="24"/>
          <w:szCs w:val="24"/>
        </w:rPr>
        <w:t>.</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10.7.              Составление </w:t>
      </w:r>
      <w:proofErr w:type="spellStart"/>
      <w:r w:rsidRPr="00A87F4F">
        <w:rPr>
          <w:rFonts w:ascii="Times New Roman" w:hAnsi="Times New Roman"/>
          <w:color w:val="000000"/>
          <w:sz w:val="24"/>
          <w:szCs w:val="24"/>
        </w:rPr>
        <w:t>дендроплана</w:t>
      </w:r>
      <w:proofErr w:type="spellEnd"/>
      <w:r w:rsidRPr="00A87F4F">
        <w:rPr>
          <w:rFonts w:ascii="Times New Roman" w:hAnsi="Times New Roman"/>
          <w:color w:val="000000"/>
          <w:sz w:val="24"/>
          <w:szCs w:val="24"/>
        </w:rPr>
        <w:t xml:space="preserve"> рекомендуется осуществлять на основании </w:t>
      </w:r>
      <w:proofErr w:type="spellStart"/>
      <w:r w:rsidRPr="00A87F4F">
        <w:rPr>
          <w:rFonts w:ascii="Times New Roman" w:hAnsi="Times New Roman"/>
          <w:color w:val="000000"/>
          <w:sz w:val="24"/>
          <w:szCs w:val="24"/>
        </w:rPr>
        <w:t>геоподосновы</w:t>
      </w:r>
      <w:proofErr w:type="spellEnd"/>
      <w:r w:rsidRPr="00A87F4F">
        <w:rPr>
          <w:rFonts w:ascii="Times New Roman" w:hAnsi="Times New Roman"/>
          <w:color w:val="000000"/>
          <w:sz w:val="24"/>
          <w:szCs w:val="24"/>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При разработке </w:t>
      </w:r>
      <w:proofErr w:type="spellStart"/>
      <w:r w:rsidRPr="00A87F4F">
        <w:rPr>
          <w:rFonts w:ascii="Times New Roman" w:hAnsi="Times New Roman"/>
          <w:color w:val="000000"/>
          <w:sz w:val="24"/>
          <w:szCs w:val="24"/>
        </w:rPr>
        <w:t>дендроплана</w:t>
      </w:r>
      <w:proofErr w:type="spellEnd"/>
      <w:r w:rsidRPr="00A87F4F">
        <w:rPr>
          <w:rFonts w:ascii="Times New Roman" w:hAnsi="Times New Roman"/>
          <w:color w:val="000000"/>
          <w:sz w:val="24"/>
          <w:szCs w:val="24"/>
        </w:rPr>
        <w:t xml:space="preserve"> рекомендуется сохранять нумерацию растений в соответствии с инвентаризационным планом.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10.8.              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10.9.              Администрации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10.10.              При организации озеленения рекомендуется сохранять существующие ландшафты.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Для озеленения рекомендуется использовать преимущественно многолетние виды и сорта растений, произрастающие на территории юго-западе Новосибирской области и не нуждающиеся в специальном укрытии в зимний период.</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10.11.              Содержание озелененных территорий </w:t>
      </w:r>
      <w:proofErr w:type="spellStart"/>
      <w:r w:rsidRPr="00A87F4F">
        <w:rPr>
          <w:rFonts w:ascii="Times New Roman" w:hAnsi="Times New Roman"/>
          <w:color w:val="000000"/>
          <w:sz w:val="24"/>
          <w:szCs w:val="24"/>
        </w:rPr>
        <w:t>Кандауровского</w:t>
      </w:r>
      <w:proofErr w:type="spellEnd"/>
      <w:r w:rsidRPr="00A87F4F">
        <w:rPr>
          <w:rFonts w:ascii="Times New Roman" w:hAnsi="Times New Roman"/>
          <w:color w:val="000000"/>
          <w:sz w:val="24"/>
          <w:szCs w:val="24"/>
        </w:rPr>
        <w:t xml:space="preserve"> сельсовета рекомендуется осуществлять путем привлечения специализированных организаций, а также жителей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 том числе добровольцев (волонтеров), и других заинтересованных лиц.</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10.12.              В рамках мероприятий по содержанию озелененных территорий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принимать меры в случаях массового появления вредителей и болезней, производить замазку ран и дупел на деревьях;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производить комплексный уход за газонами, систематический покос газонов и иной травянистой растительности;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проводить своевременный ремонт ограждений зеленых насаждений.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10.13.              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10.14.              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10.15.              Подсев газонных трав на газонах производится по мере необходимости. Рекомендуется использовать устойчивые к </w:t>
      </w:r>
      <w:proofErr w:type="spellStart"/>
      <w:r w:rsidRPr="00A87F4F">
        <w:rPr>
          <w:rFonts w:ascii="Times New Roman" w:hAnsi="Times New Roman"/>
          <w:color w:val="000000"/>
          <w:sz w:val="24"/>
          <w:szCs w:val="24"/>
        </w:rPr>
        <w:t>вытаптыванию</w:t>
      </w:r>
      <w:proofErr w:type="spellEnd"/>
      <w:r w:rsidRPr="00A87F4F">
        <w:rPr>
          <w:rFonts w:ascii="Times New Roman" w:hAnsi="Times New Roman"/>
          <w:color w:val="000000"/>
          <w:sz w:val="24"/>
          <w:szCs w:val="24"/>
        </w:rPr>
        <w:t xml:space="preserve"> сорта трав. </w:t>
      </w:r>
      <w:r w:rsidRPr="00A87F4F">
        <w:rPr>
          <w:rFonts w:ascii="Times New Roman" w:hAnsi="Times New Roman"/>
          <w:color w:val="000000"/>
          <w:sz w:val="24"/>
          <w:szCs w:val="24"/>
        </w:rPr>
        <w:lastRenderedPageBreak/>
        <w:t>Полив газонов и цветников рекомендуется производить в утреннее или вечернее время по мере необходимости.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10.16.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10.17.              Вопросы борьбы с вредными и ядовитыми самосевными растениями регламентируются отдельными нормативными правовыми актами администрации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11.              Размещение информации на территории</w:t>
      </w:r>
      <w:r w:rsidR="00553FC3" w:rsidRPr="00553FC3">
        <w:rPr>
          <w:rFonts w:ascii="Times New Roman" w:hAnsi="Times New Roman"/>
          <w:color w:val="000000"/>
          <w:sz w:val="24"/>
          <w:szCs w:val="24"/>
        </w:rPr>
        <w:t xml:space="preserve"> </w:t>
      </w:r>
      <w:proofErr w:type="spellStart"/>
      <w:r w:rsidR="00553FC3" w:rsidRPr="00553FC3">
        <w:rPr>
          <w:rFonts w:ascii="Times New Roman" w:hAnsi="Times New Roman"/>
          <w:b/>
          <w:color w:val="000000"/>
          <w:sz w:val="24"/>
          <w:szCs w:val="24"/>
        </w:rPr>
        <w:t>Сидоровского</w:t>
      </w:r>
      <w:proofErr w:type="spellEnd"/>
      <w:r w:rsidRPr="00A87F4F">
        <w:rPr>
          <w:rFonts w:ascii="Times New Roman" w:hAnsi="Times New Roman"/>
          <w:b/>
          <w:color w:val="000000"/>
          <w:sz w:val="24"/>
          <w:szCs w:val="24"/>
        </w:rPr>
        <w:t xml:space="preserve"> сельсовета, в том числе установка указателей с наименованиями улиц и номерами домов, вывесок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11.1.              Не рекомендуется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11.2.              Для магазинов рекомендуется разработка собственных архитектурно-художественных концепций, определяющих размещение информационных конструкций.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11.3.              Расклейку газет, афиш, плакатов, различного рода объявлений и рекламы рекомендуется разрешать на специально установленных стендах.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11.4.              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12.              Размещение и содержание детских и спортивных площадок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12.1.              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необходимо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12.2.              При осуществлении деятельности по благоустройству территории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12.3.              На общественных и дворовых территориях населенных пунктов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могут </w:t>
      </w:r>
      <w:proofErr w:type="gramStart"/>
      <w:r w:rsidRPr="00A87F4F">
        <w:rPr>
          <w:rFonts w:ascii="Times New Roman" w:hAnsi="Times New Roman"/>
          <w:color w:val="000000"/>
          <w:sz w:val="24"/>
          <w:szCs w:val="24"/>
        </w:rPr>
        <w:t>размещаться</w:t>
      </w:r>
      <w:proofErr w:type="gramEnd"/>
      <w:r w:rsidRPr="00A87F4F">
        <w:rPr>
          <w:rFonts w:ascii="Times New Roman" w:hAnsi="Times New Roman"/>
          <w:color w:val="000000"/>
          <w:sz w:val="24"/>
          <w:szCs w:val="24"/>
        </w:rPr>
        <w:t xml:space="preserve"> в том числе площадки следующих видов: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детские игровые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детские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детские инклюзивные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инклюзивные спортивные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площадки для занятий активными видами 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12.4.              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общественных и дворовых территориях.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12.5.              При планировании размеров площадок (функциональных зон площадок) необходимо учитывать: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размеры территории, на которой будет располагаться площадка;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функциональное предназначение и состав оборудования;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требования документов по безопасности площадок (зоны безопасности оборудования);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наличие других элементов благоустройства (разделение различных функциональных зон);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lastRenderedPageBreak/>
        <w:t>д</w:t>
      </w:r>
      <w:proofErr w:type="spellEnd"/>
      <w:r w:rsidRPr="00A87F4F">
        <w:rPr>
          <w:rFonts w:ascii="Times New Roman" w:hAnsi="Times New Roman"/>
          <w:color w:val="000000"/>
          <w:sz w:val="24"/>
          <w:szCs w:val="24"/>
        </w:rPr>
        <w:t>)              расположение подходов к площадке;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пропускную способность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12.6.              Планирование функционала и (или) функциональных зон площадок рекомендуется осуществлять с учетом: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площади земельного участка, предназначенного для размещения площадки и (или) реконструкции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предпочтений (выбора) жителей;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развития видов спорта в</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сельсовете (популярность, возможность обеспечить методическую поддержку, организовать спортивные мероприятия);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экономических возможностей для реализации проектов по благоустройству;</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требований к безопасности площадок (технические регламенты, национальные стандарты Российской Федерации, санитарные правила и нормы);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природно-климатических условий;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половозрастных характеристик населения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з</w:t>
      </w:r>
      <w:proofErr w:type="spellEnd"/>
      <w:r w:rsidRPr="00A87F4F">
        <w:rPr>
          <w:rFonts w:ascii="Times New Roman" w:hAnsi="Times New Roman"/>
          <w:color w:val="000000"/>
          <w:sz w:val="24"/>
          <w:szCs w:val="24"/>
        </w:rPr>
        <w:t>)              фактического наличия площадок (обеспеченности площадками с учетом их функционала) на прилегающей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и)              создания условий доступности площадок для всех жителей</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включая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к)              структуры прилегающей жилой застройки.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12.7.              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12.8.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12.9.              </w:t>
      </w:r>
      <w:proofErr w:type="gramStart"/>
      <w:r w:rsidRPr="00A87F4F">
        <w:rPr>
          <w:rFonts w:ascii="Times New Roman" w:hAnsi="Times New Roman"/>
          <w:color w:val="000000"/>
          <w:sz w:val="24"/>
          <w:szCs w:val="24"/>
        </w:rPr>
        <w:t>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12.10.              </w:t>
      </w:r>
      <w:proofErr w:type="gramStart"/>
      <w:r w:rsidRPr="00A87F4F">
        <w:rPr>
          <w:rFonts w:ascii="Times New Roman" w:hAnsi="Times New Roman"/>
          <w:color w:val="000000"/>
          <w:sz w:val="24"/>
          <w:szCs w:val="24"/>
        </w:rPr>
        <w:t xml:space="preserve">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w:t>
      </w:r>
      <w:r w:rsidRPr="00A87F4F">
        <w:rPr>
          <w:rFonts w:ascii="Times New Roman" w:hAnsi="Times New Roman"/>
          <w:color w:val="000000"/>
          <w:sz w:val="24"/>
          <w:szCs w:val="24"/>
        </w:rPr>
        <w:lastRenderedPageBreak/>
        <w:t>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color w:val="000000"/>
          <w:sz w:val="24"/>
          <w:szCs w:val="24"/>
        </w:rPr>
        <w:t>12.11.              </w:t>
      </w:r>
      <w:proofErr w:type="gramStart"/>
      <w:r w:rsidRPr="00A87F4F">
        <w:rPr>
          <w:rFonts w:ascii="Times New Roman" w:hAnsi="Times New Roman"/>
          <w:color w:val="000000"/>
          <w:sz w:val="24"/>
          <w:szCs w:val="24"/>
        </w:rPr>
        <w:t>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необходимо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A87F4F">
        <w:rPr>
          <w:rFonts w:ascii="Times New Roman" w:hAnsi="Times New Roman"/>
          <w:color w:val="000000"/>
          <w:sz w:val="24"/>
          <w:szCs w:val="24"/>
        </w:rPr>
        <w:t xml:space="preserve"> г. № 897/1128/</w:t>
      </w:r>
      <w:proofErr w:type="spellStart"/>
      <w:proofErr w:type="gramStart"/>
      <w:r w:rsidRPr="00A87F4F">
        <w:rPr>
          <w:rFonts w:ascii="Times New Roman" w:hAnsi="Times New Roman"/>
          <w:color w:val="000000"/>
          <w:sz w:val="24"/>
          <w:szCs w:val="24"/>
        </w:rPr>
        <w:t>пр</w:t>
      </w:r>
      <w:proofErr w:type="spellEnd"/>
      <w:proofErr w:type="gramEnd"/>
      <w:r w:rsidRPr="00A87F4F">
        <w:rPr>
          <w:rFonts w:ascii="Times New Roman" w:hAnsi="Times New Roman"/>
          <w:color w:val="000000"/>
          <w:sz w:val="24"/>
          <w:szCs w:val="24"/>
        </w:rPr>
        <w:t xml:space="preserve"> (с учетом внесенных в них изменений).</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13.              Размещение парковок (парковочных мест)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13.1.              На общественных и дворовых территориях населенных пунктов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 xml:space="preserve">сельсовета могут </w:t>
      </w:r>
      <w:proofErr w:type="gramStart"/>
      <w:r w:rsidRPr="00A87F4F">
        <w:rPr>
          <w:rFonts w:ascii="Times New Roman" w:hAnsi="Times New Roman"/>
          <w:color w:val="000000"/>
          <w:sz w:val="24"/>
          <w:szCs w:val="24"/>
        </w:rPr>
        <w:t>размещаться</w:t>
      </w:r>
      <w:proofErr w:type="gramEnd"/>
      <w:r w:rsidRPr="00A87F4F">
        <w:rPr>
          <w:rFonts w:ascii="Times New Roman" w:hAnsi="Times New Roman"/>
          <w:color w:val="000000"/>
          <w:sz w:val="24"/>
          <w:szCs w:val="24"/>
        </w:rPr>
        <w:t xml:space="preserve"> в том числе площадки автостоянок и парковок следующих видов: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A87F4F">
        <w:rPr>
          <w:rFonts w:ascii="Times New Roman" w:hAnsi="Times New Roman"/>
          <w:color w:val="000000"/>
          <w:sz w:val="24"/>
          <w:szCs w:val="24"/>
        </w:rPr>
        <w:t>приобъектные</w:t>
      </w:r>
      <w:proofErr w:type="spellEnd"/>
      <w:r w:rsidRPr="00A87F4F">
        <w:rPr>
          <w:rFonts w:ascii="Times New Roman" w:hAnsi="Times New Roman"/>
          <w:color w:val="000000"/>
          <w:sz w:val="24"/>
          <w:szCs w:val="24"/>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              парковки (парковочные места), обозначенные разметкой, при необходимости обустроенные и оборудованные, </w:t>
      </w:r>
      <w:proofErr w:type="gramStart"/>
      <w:r w:rsidRPr="00A87F4F">
        <w:rPr>
          <w:rFonts w:ascii="Times New Roman" w:hAnsi="Times New Roman"/>
          <w:color w:val="000000"/>
          <w:sz w:val="24"/>
          <w:szCs w:val="24"/>
        </w:rPr>
        <w:t>являющиеся</w:t>
      </w:r>
      <w:proofErr w:type="gramEnd"/>
      <w:r w:rsidRPr="00A87F4F">
        <w:rPr>
          <w:rFonts w:ascii="Times New Roman" w:hAnsi="Times New Roman"/>
          <w:color w:val="000000"/>
          <w:sz w:val="24"/>
          <w:szCs w:val="24"/>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прочие автомобильные стоянки (грузовые, перехватывающие и др.) в специально выделенных и обозначенных знаками и (или) разметкой местах.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13.2.              В перечень элементов благоустройства на площадках автостоянок и парковок включаются: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13.3.              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13.4.              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13.5.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13.6.              Размещение и хранение личного легкового автотранспорта на дворовых территориях жилой застройки населенных пунктов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w:t>
      </w:r>
      <w:r w:rsidRPr="00A87F4F">
        <w:rPr>
          <w:rFonts w:ascii="Times New Roman" w:hAnsi="Times New Roman"/>
          <w:color w:val="000000"/>
          <w:sz w:val="24"/>
          <w:szCs w:val="24"/>
        </w:rPr>
        <w:lastRenderedPageBreak/>
        <w:t>пассажирским транспортным средствам), на дворовых территориях жилой застройки населенных пунктов не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14.              Размещение малых архитектурных форм и городской мебели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14.1.              </w:t>
      </w:r>
      <w:proofErr w:type="gramStart"/>
      <w:r w:rsidRPr="00A87F4F">
        <w:rPr>
          <w:rFonts w:ascii="Times New Roman" w:hAnsi="Times New Roman"/>
          <w:color w:val="000000"/>
          <w:sz w:val="24"/>
          <w:szCs w:val="24"/>
        </w:rPr>
        <w:t>К МАФ относятся: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Pr="00A87F4F">
        <w:rPr>
          <w:rFonts w:ascii="Times New Roman" w:hAnsi="Times New Roman"/>
          <w:color w:val="000000"/>
          <w:sz w:val="24"/>
          <w:szCs w:val="24"/>
        </w:rPr>
        <w:t xml:space="preserve"> иные элементы, дополняющие общую композицию архитектурного ансамбля застройки населенных пунктов</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14.2.              </w:t>
      </w:r>
      <w:proofErr w:type="gramStart"/>
      <w:r w:rsidRPr="00A87F4F">
        <w:rPr>
          <w:rFonts w:ascii="Times New Roman" w:hAnsi="Times New Roman"/>
          <w:color w:val="000000"/>
          <w:sz w:val="24"/>
          <w:szCs w:val="24"/>
        </w:rPr>
        <w:t xml:space="preserve">В рамках решения задачи обеспечения качества городской среды при создании и благоустройстве МАФ должны учитываться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A87F4F">
        <w:rPr>
          <w:rFonts w:ascii="Times New Roman" w:hAnsi="Times New Roman"/>
          <w:color w:val="000000"/>
          <w:sz w:val="24"/>
          <w:szCs w:val="24"/>
        </w:rPr>
        <w:t>экологичных</w:t>
      </w:r>
      <w:proofErr w:type="spellEnd"/>
      <w:r w:rsidRPr="00A87F4F">
        <w:rPr>
          <w:rFonts w:ascii="Times New Roman" w:hAnsi="Times New Roman"/>
          <w:color w:val="000000"/>
          <w:sz w:val="24"/>
          <w:szCs w:val="24"/>
        </w:rPr>
        <w:t xml:space="preserve"> материалов, создания условий для ведения здорового образа жизни всех категорий населения.</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14.3.              При проектировании и выборе МАФ, в том числе уличной мебели, необходимо учитывать: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наличие свободной площади на благоустраиваемой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соответствие материалов и конструкции МАФ климату и назначению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защиту от образования наледи и снежных заносов, обеспечение стока воды;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пропускную способность территории, частоту и продолжительность использования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возраст потенциальных пользователей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антивандальную защищенность МАФ от разрушения, оклейки, нанесения надписей и изображений;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удобство обслуживания, а также механизированной и ручной очистки территории рядом с МАФ и под конструкцией;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з</w:t>
      </w:r>
      <w:proofErr w:type="spellEnd"/>
      <w:r w:rsidRPr="00A87F4F">
        <w:rPr>
          <w:rFonts w:ascii="Times New Roman" w:hAnsi="Times New Roman"/>
          <w:color w:val="000000"/>
          <w:sz w:val="24"/>
          <w:szCs w:val="24"/>
        </w:rPr>
        <w:t>)              возможность ремонта или замены деталей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и)              интенсивность пешеходного и автомобильного движения, близость транспортных узлов;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к)              эргономичность конструкций (высоту и наклон спинки скамеек, высоту урн и другие характеристики);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л)              расцветку и стилистическое сочетание с другими МАФ и окружающей архитектурой;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м)              безопасность для потенциальных пользователей.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14.4.              При установке МАФ и уличной мебели необходимо предусматривать обеспечение: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расположения МАФ, не создающего препятствий для пешеходов;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приоритета компактной установки МАФ на минимальной площади в местах большого скопления людей;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устойчивости конструкции;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надежной фиксации или возможности перемещения элементов в зависимости от типа МАФ и условий расположения;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lastRenderedPageBreak/>
        <w:t>д</w:t>
      </w:r>
      <w:proofErr w:type="spellEnd"/>
      <w:r w:rsidRPr="00A87F4F">
        <w:rPr>
          <w:rFonts w:ascii="Times New Roman" w:hAnsi="Times New Roman"/>
          <w:color w:val="000000"/>
          <w:sz w:val="24"/>
          <w:szCs w:val="24"/>
        </w:rPr>
        <w:t>)              наличия в каждой конкретной зоне благоустраиваемой территории рекомендуемых типов МАФ для такой зоны.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14.5.              При размещении уличной мебели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а)              осуществлять установку скамеек на твердые виды покрытия или фундамент. При наличии фундамента его части рекомендуется выполнять не </w:t>
      </w:r>
      <w:proofErr w:type="gramStart"/>
      <w:r w:rsidRPr="00A87F4F">
        <w:rPr>
          <w:rFonts w:ascii="Times New Roman" w:hAnsi="Times New Roman"/>
          <w:color w:val="000000"/>
          <w:sz w:val="24"/>
          <w:szCs w:val="24"/>
        </w:rPr>
        <w:t>выступающими</w:t>
      </w:r>
      <w:proofErr w:type="gramEnd"/>
      <w:r w:rsidRPr="00A87F4F">
        <w:rPr>
          <w:rFonts w:ascii="Times New Roman" w:hAnsi="Times New Roman"/>
          <w:color w:val="000000"/>
          <w:sz w:val="24"/>
          <w:szCs w:val="24"/>
        </w:rPr>
        <w:t xml:space="preserve"> над поверхностью земли;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 срубов, бревен и плах.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14.6.              На тротуарах автомобильных дорог рекомендуется использовать следующие типы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установки освещения;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скамьи без спинок, оборудованные местом для сумок;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опоры у скамеек, предназначенных для людей с ограниченными возможностями;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ограждения (в местах необходимости обеспечения защиты пешеходов от наезда автомобилей);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кадки, цветочницы, вазоны, кашпо, в том числе подвесные;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урны.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14.7.              Необходимо предусмотреть особые требования к МАФ и уличной мебели, </w:t>
      </w:r>
      <w:proofErr w:type="gramStart"/>
      <w:r w:rsidRPr="00A87F4F">
        <w:rPr>
          <w:rFonts w:ascii="Times New Roman" w:hAnsi="Times New Roman"/>
          <w:color w:val="000000"/>
          <w:sz w:val="24"/>
          <w:szCs w:val="24"/>
        </w:rPr>
        <w:t>устанавливаемым</w:t>
      </w:r>
      <w:proofErr w:type="gramEnd"/>
      <w:r w:rsidRPr="00A87F4F">
        <w:rPr>
          <w:rFonts w:ascii="Times New Roman" w:hAnsi="Times New Roman"/>
          <w:color w:val="000000"/>
          <w:sz w:val="24"/>
          <w:szCs w:val="24"/>
        </w:rPr>
        <w:t xml:space="preserve"> на территориях центров притяжения, наиболее часто посещаемых жителями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14.8.              Для пешеходных зон и коммуникаций рекомендуется использовать следующие типы МАФ:</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установки освещения;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скамьи, предполагающие длительное, комфортное сидение;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цветочницы, вазоны, кашпо;</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информационные стенды;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ограждения (в местах необходимости обеспечения защиты пешеходов от наезда автомобилей);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столы для настольных игр;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урны.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14.9.              При размещении урн рекомендуется выбирать урны достаточной высоты и объема, с рельефным </w:t>
      </w:r>
      <w:proofErr w:type="spellStart"/>
      <w:r w:rsidRPr="00A87F4F">
        <w:rPr>
          <w:rFonts w:ascii="Times New Roman" w:hAnsi="Times New Roman"/>
          <w:color w:val="000000"/>
          <w:sz w:val="24"/>
          <w:szCs w:val="24"/>
        </w:rPr>
        <w:t>текстурированием</w:t>
      </w:r>
      <w:proofErr w:type="spellEnd"/>
      <w:r w:rsidRPr="00A87F4F">
        <w:rPr>
          <w:rFonts w:ascii="Times New Roman" w:hAnsi="Times New Roman"/>
          <w:color w:val="000000"/>
          <w:sz w:val="24"/>
          <w:szCs w:val="24"/>
        </w:rPr>
        <w:t xml:space="preserve">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14.10.              В целях защиты МАФ от графического вандализма рекомендуется: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а)              минимизировать площадь поверхностей МАФ, при этом свободные поверхности рекомендуется делать с рельефным </w:t>
      </w:r>
      <w:proofErr w:type="spellStart"/>
      <w:r w:rsidRPr="00A87F4F">
        <w:rPr>
          <w:rFonts w:ascii="Times New Roman" w:hAnsi="Times New Roman"/>
          <w:color w:val="000000"/>
          <w:sz w:val="24"/>
          <w:szCs w:val="24"/>
        </w:rPr>
        <w:t>текстурированием</w:t>
      </w:r>
      <w:proofErr w:type="spellEnd"/>
      <w:r w:rsidRPr="00A87F4F">
        <w:rPr>
          <w:rFonts w:ascii="Times New Roman" w:hAnsi="Times New Roman"/>
          <w:color w:val="000000"/>
          <w:sz w:val="24"/>
          <w:szCs w:val="24"/>
        </w:rPr>
        <w:t xml:space="preserve"> или перфорированием, препятствующим графическому вандализму или облегчающим его устранение;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б)              использовать озеленение, </w:t>
      </w:r>
      <w:proofErr w:type="spellStart"/>
      <w:r w:rsidRPr="00A87F4F">
        <w:rPr>
          <w:rFonts w:ascii="Times New Roman" w:hAnsi="Times New Roman"/>
          <w:color w:val="000000"/>
          <w:sz w:val="24"/>
          <w:szCs w:val="24"/>
        </w:rPr>
        <w:t>стрит-арт</w:t>
      </w:r>
      <w:proofErr w:type="spellEnd"/>
      <w:r w:rsidRPr="00A87F4F">
        <w:rPr>
          <w:rFonts w:ascii="Times New Roman" w:hAnsi="Times New Roman"/>
          <w:color w:val="000000"/>
          <w:sz w:val="24"/>
          <w:szCs w:val="24"/>
        </w:rPr>
        <w:t>,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г)              выбирать или проектировать рельефные поверхности опор освещения, в том числе с использованием краски, содержащей рельефные частицы.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14.11.              При установке МАФ необходимо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15.              Организация пешеходных коммуникаций, в том числе тротуаров, аллей, дорожек, тропинок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              Тротуары, аллеи, пешеходные дорожки (далее -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К </w:t>
      </w:r>
      <w:proofErr w:type="gramStart"/>
      <w:r w:rsidRPr="00A87F4F">
        <w:rPr>
          <w:rFonts w:ascii="Times New Roman" w:hAnsi="Times New Roman"/>
          <w:color w:val="000000"/>
          <w:sz w:val="24"/>
          <w:szCs w:val="24"/>
        </w:rPr>
        <w:t>второстепенным</w:t>
      </w:r>
      <w:proofErr w:type="gramEnd"/>
      <w:r w:rsidRPr="00A87F4F">
        <w:rPr>
          <w:rFonts w:ascii="Times New Roman" w:hAnsi="Times New Roman"/>
          <w:color w:val="000000"/>
          <w:sz w:val="24"/>
          <w:szCs w:val="24"/>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15.3.              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Рекомендуется учитывать интенсивность пешеходных потоков в различное время суток.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15.4.              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w:t>
      </w:r>
      <w:proofErr w:type="spellStart"/>
      <w:r w:rsidRPr="00A87F4F">
        <w:rPr>
          <w:rFonts w:ascii="Times New Roman" w:hAnsi="Times New Roman"/>
          <w:color w:val="000000"/>
          <w:sz w:val="24"/>
          <w:szCs w:val="24"/>
        </w:rPr>
        <w:t>маломобильных</w:t>
      </w:r>
      <w:proofErr w:type="spellEnd"/>
      <w:r w:rsidRPr="00A87F4F">
        <w:rPr>
          <w:rFonts w:ascii="Times New Roman" w:hAnsi="Times New Roman"/>
          <w:color w:val="000000"/>
          <w:sz w:val="24"/>
          <w:szCs w:val="24"/>
        </w:rPr>
        <w:t xml:space="preserve"> групп населения. </w:t>
      </w:r>
      <w:proofErr w:type="spellStart"/>
      <w:r w:rsidRPr="00A87F4F">
        <w:rPr>
          <w:rFonts w:ascii="Times New Roman" w:hAnsi="Times New Roman"/>
          <w:color w:val="000000"/>
          <w:sz w:val="24"/>
          <w:szCs w:val="24"/>
        </w:rPr>
        <w:t>СНиП</w:t>
      </w:r>
      <w:proofErr w:type="spellEnd"/>
      <w:r w:rsidRPr="00A87F4F">
        <w:rPr>
          <w:rFonts w:ascii="Times New Roman" w:hAnsi="Times New Roman"/>
          <w:color w:val="000000"/>
          <w:sz w:val="24"/>
          <w:szCs w:val="24"/>
        </w:rPr>
        <w:t xml:space="preserve"> 35-01-2001».</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15.5.              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15.6.              В перечень элементов благоустройства пешеходных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рекомендуется включать: покрытие, элементы сопряжения поверхностей, осветительное оборудование, скамьи, малые контейнеры для мусора, урны, информационные указатели.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Количество элементов благоустройства рекомендуется определять с учетом интенсивности пешеходного движения.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15.7.              Покрытие пешеходных дорожек рекомендуется предусматривать </w:t>
      </w:r>
      <w:proofErr w:type="gramStart"/>
      <w:r w:rsidRPr="00A87F4F">
        <w:rPr>
          <w:rFonts w:ascii="Times New Roman" w:hAnsi="Times New Roman"/>
          <w:color w:val="000000"/>
          <w:sz w:val="24"/>
          <w:szCs w:val="24"/>
        </w:rPr>
        <w:t>удобным</w:t>
      </w:r>
      <w:proofErr w:type="gramEnd"/>
      <w:r w:rsidRPr="00A87F4F">
        <w:rPr>
          <w:rFonts w:ascii="Times New Roman" w:hAnsi="Times New Roman"/>
          <w:color w:val="000000"/>
          <w:sz w:val="24"/>
          <w:szCs w:val="24"/>
        </w:rPr>
        <w:t xml:space="preserve"> при ходьбе и устойчивым к износу.</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 xml:space="preserve">15.8.              Пешеходные дорожки и тротуары в составе активно используемых общественных территорий в целях </w:t>
      </w:r>
      <w:proofErr w:type="spellStart"/>
      <w:r w:rsidRPr="00A87F4F">
        <w:rPr>
          <w:rFonts w:ascii="Times New Roman" w:hAnsi="Times New Roman"/>
          <w:color w:val="000000"/>
          <w:sz w:val="24"/>
          <w:szCs w:val="24"/>
        </w:rPr>
        <w:t>избежания</w:t>
      </w:r>
      <w:proofErr w:type="spellEnd"/>
      <w:r w:rsidRPr="00A87F4F">
        <w:rPr>
          <w:rFonts w:ascii="Times New Roman" w:hAnsi="Times New Roman"/>
          <w:color w:val="000000"/>
          <w:sz w:val="24"/>
          <w:szCs w:val="24"/>
        </w:rPr>
        <w:t xml:space="preserve"> скопления людей рекомендуется предусматривать шириной не менее 2 метров.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15.9.              Пешеходные коммуникации в составе общественных территорий рекомендуется предусмотреть хорошо </w:t>
      </w:r>
      <w:proofErr w:type="gramStart"/>
      <w:r w:rsidRPr="00A87F4F">
        <w:rPr>
          <w:rFonts w:ascii="Times New Roman" w:hAnsi="Times New Roman"/>
          <w:color w:val="000000"/>
          <w:sz w:val="24"/>
          <w:szCs w:val="24"/>
        </w:rPr>
        <w:t>просматриваемыми</w:t>
      </w:r>
      <w:proofErr w:type="gramEnd"/>
      <w:r w:rsidRPr="00A87F4F">
        <w:rPr>
          <w:rFonts w:ascii="Times New Roman" w:hAnsi="Times New Roman"/>
          <w:color w:val="000000"/>
          <w:sz w:val="24"/>
          <w:szCs w:val="24"/>
        </w:rPr>
        <w:t xml:space="preserve"> и освещенными.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15.10.              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15.11.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15.12.              При создании основных пешеходных коммуникаций рекомендуется использовать твердые виды покрытия.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Пандусы и другие подобные элементы рекомендуется выполнять с соблюдением равновеликой пропускной способности.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15.13.              При создании второстепенных пешеходных коммуникаций рекомендуется использовать различные виды покрытия: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дорожки скверов, садов населенного пункта рекомендуется устраивать с твердыми видами покрытия и элементами сопряжения поверхностей;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15.14.              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15.15.              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15.16.              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территории,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 xml:space="preserve">16.              Обустройство территории </w:t>
      </w:r>
      <w:proofErr w:type="spellStart"/>
      <w:r w:rsidR="00553FC3" w:rsidRPr="00553FC3">
        <w:rPr>
          <w:rFonts w:ascii="Times New Roman" w:hAnsi="Times New Roman"/>
          <w:b/>
          <w:color w:val="000000"/>
          <w:sz w:val="24"/>
          <w:szCs w:val="24"/>
        </w:rPr>
        <w:t>Сидоровского</w:t>
      </w:r>
      <w:proofErr w:type="spellEnd"/>
      <w:r w:rsidR="00553FC3" w:rsidRPr="00A87F4F">
        <w:rPr>
          <w:rFonts w:ascii="Times New Roman" w:hAnsi="Times New Roman"/>
          <w:b/>
          <w:color w:val="000000"/>
          <w:sz w:val="24"/>
          <w:szCs w:val="24"/>
        </w:rPr>
        <w:t xml:space="preserve"> </w:t>
      </w:r>
      <w:r w:rsidRPr="00A87F4F">
        <w:rPr>
          <w:rFonts w:ascii="Times New Roman" w:hAnsi="Times New Roman"/>
          <w:b/>
          <w:color w:val="000000"/>
          <w:sz w:val="24"/>
          <w:szCs w:val="24"/>
        </w:rPr>
        <w:t xml:space="preserve">сельсовета в целях обеспечения беспрепятственного передвижения по указанной территории инвалидов и других </w:t>
      </w:r>
      <w:proofErr w:type="spellStart"/>
      <w:r w:rsidRPr="00A87F4F">
        <w:rPr>
          <w:rFonts w:ascii="Times New Roman" w:hAnsi="Times New Roman"/>
          <w:b/>
          <w:color w:val="000000"/>
          <w:sz w:val="24"/>
          <w:szCs w:val="24"/>
        </w:rPr>
        <w:t>маломобильных</w:t>
      </w:r>
      <w:proofErr w:type="spellEnd"/>
      <w:r w:rsidRPr="00A87F4F">
        <w:rPr>
          <w:rFonts w:ascii="Times New Roman" w:hAnsi="Times New Roman"/>
          <w:b/>
          <w:color w:val="000000"/>
          <w:sz w:val="24"/>
          <w:szCs w:val="24"/>
        </w:rPr>
        <w:t xml:space="preserve"> групп населения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16.1.              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A87F4F">
        <w:rPr>
          <w:rFonts w:ascii="Times New Roman" w:hAnsi="Times New Roman"/>
          <w:color w:val="000000"/>
          <w:sz w:val="24"/>
          <w:szCs w:val="24"/>
        </w:rPr>
        <w:t>обеспечиваться</w:t>
      </w:r>
      <w:proofErr w:type="gramEnd"/>
      <w:r w:rsidRPr="00A87F4F">
        <w:rPr>
          <w:rFonts w:ascii="Times New Roman" w:hAnsi="Times New Roman"/>
          <w:color w:val="000000"/>
          <w:sz w:val="24"/>
          <w:szCs w:val="24"/>
        </w:rPr>
        <w:t xml:space="preserve"> в том числе путем оснащения объектов благоустройства элементами и техническими средствами, способствующими передвижению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 xml:space="preserve">16.2.              Проектирование, строительство, установку технических средств и оборудования, способствующих передвижению МГН, рекомендуется </w:t>
      </w:r>
      <w:proofErr w:type="gramStart"/>
      <w:r w:rsidRPr="00A87F4F">
        <w:rPr>
          <w:rFonts w:ascii="Times New Roman" w:hAnsi="Times New Roman"/>
          <w:color w:val="000000"/>
          <w:sz w:val="24"/>
          <w:szCs w:val="24"/>
        </w:rPr>
        <w:t>осуществлять</w:t>
      </w:r>
      <w:proofErr w:type="gramEnd"/>
      <w:r w:rsidRPr="00A87F4F">
        <w:rPr>
          <w:rFonts w:ascii="Times New Roman" w:hAnsi="Times New Roman"/>
          <w:color w:val="000000"/>
          <w:sz w:val="24"/>
          <w:szCs w:val="24"/>
        </w:rPr>
        <w:t xml:space="preserve"> в том числе при новом строительстве в соответствии с утвержденной проектной документацией.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16.3.              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w:t>
      </w:r>
      <w:proofErr w:type="spellStart"/>
      <w:r w:rsidRPr="00A87F4F">
        <w:rPr>
          <w:rFonts w:ascii="Times New Roman" w:hAnsi="Times New Roman"/>
          <w:color w:val="000000"/>
          <w:sz w:val="24"/>
          <w:szCs w:val="24"/>
        </w:rPr>
        <w:t>маломобильных</w:t>
      </w:r>
      <w:proofErr w:type="spellEnd"/>
      <w:r w:rsidRPr="00A87F4F">
        <w:rPr>
          <w:rFonts w:ascii="Times New Roman" w:hAnsi="Times New Roman"/>
          <w:color w:val="000000"/>
          <w:sz w:val="24"/>
          <w:szCs w:val="24"/>
        </w:rPr>
        <w:t xml:space="preserve"> групп населения. </w:t>
      </w:r>
      <w:proofErr w:type="spellStart"/>
      <w:r w:rsidRPr="00A87F4F">
        <w:rPr>
          <w:rFonts w:ascii="Times New Roman" w:hAnsi="Times New Roman"/>
          <w:color w:val="000000"/>
          <w:sz w:val="24"/>
          <w:szCs w:val="24"/>
        </w:rPr>
        <w:t>СНиП</w:t>
      </w:r>
      <w:proofErr w:type="spellEnd"/>
      <w:r w:rsidRPr="00A87F4F">
        <w:rPr>
          <w:rFonts w:ascii="Times New Roman" w:hAnsi="Times New Roman"/>
          <w:color w:val="000000"/>
          <w:sz w:val="24"/>
          <w:szCs w:val="24"/>
        </w:rPr>
        <w:t xml:space="preserve"> 35-01-2001».</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16.4.              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Тротуары, подходы к зданиям, строениям и сооружениям, ступени и пандусы рекомендуется выполнять с нескользящей поверхностью.</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A87F4F">
        <w:rPr>
          <w:rFonts w:ascii="Times New Roman" w:hAnsi="Times New Roman"/>
          <w:color w:val="000000"/>
          <w:sz w:val="24"/>
          <w:szCs w:val="24"/>
        </w:rPr>
        <w:t>противогололедными</w:t>
      </w:r>
      <w:proofErr w:type="spellEnd"/>
      <w:r w:rsidRPr="00A87F4F">
        <w:rPr>
          <w:rFonts w:ascii="Times New Roman" w:hAnsi="Times New Roman"/>
          <w:color w:val="000000"/>
          <w:sz w:val="24"/>
          <w:szCs w:val="24"/>
        </w:rPr>
        <w:t xml:space="preserve"> средствами или укрывать такие поверхности противоскользящими материалами.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16.5.              </w:t>
      </w:r>
      <w:proofErr w:type="gramStart"/>
      <w:r w:rsidRPr="00A87F4F">
        <w:rPr>
          <w:rFonts w:ascii="Times New Roman" w:hAnsi="Times New Roman"/>
          <w:color w:val="000000"/>
          <w:sz w:val="24"/>
          <w:szCs w:val="24"/>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A87F4F">
        <w:rPr>
          <w:rFonts w:ascii="Times New Roman" w:hAnsi="Times New Roman"/>
          <w:color w:val="000000"/>
          <w:sz w:val="24"/>
          <w:szCs w:val="24"/>
        </w:rPr>
        <w:t xml:space="preserve">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16.6.              </w:t>
      </w:r>
      <w:proofErr w:type="gramStart"/>
      <w:r w:rsidRPr="00A87F4F">
        <w:rPr>
          <w:rFonts w:ascii="Times New Roman" w:hAnsi="Times New Roman"/>
          <w:color w:val="000000"/>
          <w:sz w:val="24"/>
          <w:szCs w:val="24"/>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A87F4F">
        <w:rPr>
          <w:rFonts w:ascii="Times New Roman" w:hAnsi="Times New Roman"/>
          <w:color w:val="000000"/>
          <w:sz w:val="24"/>
          <w:szCs w:val="24"/>
        </w:rPr>
        <w:t>мнемокартами</w:t>
      </w:r>
      <w:proofErr w:type="spellEnd"/>
      <w:r w:rsidRPr="00A87F4F">
        <w:rPr>
          <w:rFonts w:ascii="Times New Roman" w:hAnsi="Times New Roman"/>
          <w:color w:val="000000"/>
          <w:sz w:val="24"/>
          <w:szCs w:val="24"/>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A87F4F">
        <w:rPr>
          <w:rFonts w:ascii="Times New Roman" w:hAnsi="Times New Roman"/>
          <w:color w:val="000000"/>
          <w:sz w:val="24"/>
          <w:szCs w:val="24"/>
        </w:rPr>
        <w:t xml:space="preserve"> зрению и другими категориями МГН, а также людьми без инвалидности.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На тактильных мнемосхемах рекомендуется </w:t>
      </w:r>
      <w:proofErr w:type="gramStart"/>
      <w:r w:rsidRPr="00A87F4F">
        <w:rPr>
          <w:rFonts w:ascii="Times New Roman" w:hAnsi="Times New Roman"/>
          <w:color w:val="000000"/>
          <w:sz w:val="24"/>
          <w:szCs w:val="24"/>
        </w:rPr>
        <w:t>размещать</w:t>
      </w:r>
      <w:proofErr w:type="gramEnd"/>
      <w:r w:rsidRPr="00A87F4F">
        <w:rPr>
          <w:rFonts w:ascii="Times New Roman" w:hAnsi="Times New Roman"/>
          <w:color w:val="000000"/>
          <w:sz w:val="24"/>
          <w:szCs w:val="24"/>
        </w:rPr>
        <w:t xml:space="preserve"> в том числе тактильную пространственную информацию, позволяющую определить фактическое положение объектов в пространстве.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17.              Уборка территории</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proofErr w:type="spellStart"/>
      <w:r w:rsidRPr="00A87F4F">
        <w:rPr>
          <w:rFonts w:ascii="Times New Roman" w:hAnsi="Times New Roman"/>
          <w:b/>
          <w:color w:val="000000"/>
          <w:sz w:val="24"/>
          <w:szCs w:val="24"/>
        </w:rPr>
        <w:t>Кандауровского</w:t>
      </w:r>
      <w:proofErr w:type="spellEnd"/>
      <w:r w:rsidRPr="00A87F4F">
        <w:rPr>
          <w:rFonts w:ascii="Times New Roman" w:hAnsi="Times New Roman"/>
          <w:b/>
          <w:color w:val="000000"/>
          <w:sz w:val="24"/>
          <w:szCs w:val="24"/>
        </w:rPr>
        <w:t xml:space="preserve"> сельсовета, в том числе в зимний период</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17.1.              При планировании уборки территории</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определить лиц, ответственных за уборку каждой части территории </w:t>
      </w:r>
      <w:proofErr w:type="spellStart"/>
      <w:r w:rsidR="00553FC3">
        <w:rPr>
          <w:rFonts w:ascii="Times New Roman" w:hAnsi="Times New Roman"/>
          <w:color w:val="000000"/>
          <w:sz w:val="24"/>
          <w:szCs w:val="24"/>
        </w:rPr>
        <w:t>Сидоровского</w:t>
      </w:r>
      <w:proofErr w:type="spellEnd"/>
      <w:r w:rsidR="00553FC3"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17.2.              Территории объектов благоустройства необходимо убирать ручным или механизированным способом в зависимости от возможности использования того или иного способа уборки.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наличие бордюрных пандусов или местных понижений бортового камня в местах съезда и выезда уборочных машин на тротуар;</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ширина убираемых объектов благоустройства - 1,5 и более метров;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протяженность убираемых объектов превышает 3 погонных метра;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A87F4F">
        <w:rPr>
          <w:rFonts w:ascii="Times New Roman" w:hAnsi="Times New Roman"/>
          <w:color w:val="000000"/>
          <w:sz w:val="24"/>
          <w:szCs w:val="24"/>
        </w:rPr>
        <w:t>трудозатратной</w:t>
      </w:r>
      <w:proofErr w:type="spellEnd"/>
      <w:r w:rsidRPr="00A87F4F">
        <w:rPr>
          <w:rFonts w:ascii="Times New Roman" w:hAnsi="Times New Roman"/>
          <w:color w:val="000000"/>
          <w:sz w:val="24"/>
          <w:szCs w:val="24"/>
        </w:rPr>
        <w:t>), уборку такой территорий рекомендуется осуществлять ручным способом.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17.3.              В составе территорий любого функционального назначения, где могут накапливаться коммунальные отходы, рекомендуется предусматривать наличие контейнеров.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w:t>
      </w:r>
      <w:r w:rsidR="00553FC3" w:rsidRPr="00553FC3">
        <w:rPr>
          <w:rFonts w:ascii="Times New Roman" w:hAnsi="Times New Roman"/>
          <w:color w:val="000000"/>
          <w:sz w:val="24"/>
          <w:szCs w:val="24"/>
        </w:rPr>
        <w:t xml:space="preserve"> </w:t>
      </w:r>
      <w:proofErr w:type="spellStart"/>
      <w:r w:rsidR="00553FC3">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 коммунальными отходами и внесении изменения в постановление Правительства Российской Федерации от 25 августа 2008 г. № 641».</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17.4.              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Контейнерные площадки рекомендуется оборудовать твердым покрытием, аналогичным покрытию проездов, без выбоин, </w:t>
      </w:r>
      <w:proofErr w:type="spellStart"/>
      <w:r w:rsidRPr="00A87F4F">
        <w:rPr>
          <w:rFonts w:ascii="Times New Roman" w:hAnsi="Times New Roman"/>
          <w:color w:val="000000"/>
          <w:sz w:val="24"/>
          <w:szCs w:val="24"/>
        </w:rPr>
        <w:t>просадков</w:t>
      </w:r>
      <w:proofErr w:type="spellEnd"/>
      <w:r w:rsidRPr="00A87F4F">
        <w:rPr>
          <w:rFonts w:ascii="Times New Roman" w:hAnsi="Times New Roman"/>
          <w:color w:val="000000"/>
          <w:sz w:val="24"/>
          <w:szCs w:val="24"/>
        </w:rPr>
        <w:t>, проломов, сдвигов, волн, гребенок, колей и сорной растительности.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Элементы сопряжения покрытий рекомендуется поддерживать без разрушений, сколов, вертикальных отклонений, сорной растительности между бортовыми камнями.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Ограждение контейнерных площадок не рекомендуются устраивать из сварной сетки, </w:t>
      </w:r>
      <w:proofErr w:type="spellStart"/>
      <w:r w:rsidRPr="00A87F4F">
        <w:rPr>
          <w:rFonts w:ascii="Times New Roman" w:hAnsi="Times New Roman"/>
          <w:color w:val="000000"/>
          <w:sz w:val="24"/>
          <w:szCs w:val="24"/>
        </w:rPr>
        <w:t>сетки-рабицы</w:t>
      </w:r>
      <w:proofErr w:type="spellEnd"/>
      <w:r w:rsidRPr="00A87F4F">
        <w:rPr>
          <w:rFonts w:ascii="Times New Roman" w:hAnsi="Times New Roman"/>
          <w:color w:val="000000"/>
          <w:sz w:val="24"/>
          <w:szCs w:val="24"/>
        </w:rPr>
        <w:t>,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Контейнерную площадку рекомендуется освещать в вечерне-ночное время с использованием установок наружного освещения.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w:t>
      </w:r>
      <w:r w:rsidRPr="00A87F4F">
        <w:rPr>
          <w:rFonts w:ascii="Times New Roman" w:hAnsi="Times New Roman"/>
          <w:color w:val="000000"/>
          <w:sz w:val="24"/>
          <w:szCs w:val="24"/>
        </w:rPr>
        <w:lastRenderedPageBreak/>
        <w:t>удаление отходов, а также о недопустимости создания препятствий подъезду специализированного автотранспорта, разгружающего контейнеры.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17.5.              </w:t>
      </w:r>
      <w:proofErr w:type="gramStart"/>
      <w:r w:rsidRPr="00A87F4F">
        <w:rPr>
          <w:rFonts w:ascii="Times New Roman" w:hAnsi="Times New Roman"/>
          <w:color w:val="000000"/>
          <w:sz w:val="24"/>
          <w:szCs w:val="24"/>
        </w:rPr>
        <w:t>При содержании территорий</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17.6.              Рекомендуется обеспечивать свободный подъезд мусоровозов непосредственно к контейнерам и выгребным ямам для удаления отходов.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17.7.              В целях предотвращения загрязнения отходами общественных и дворовых территорий, в том числе площадей, улиц, озелененных территорий, остановок общественного транспорта, пешеходных коммуникаций и иных территорий</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17.8.              При уборке территории</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 ночное время необходимо принимать меры, предупреждающие шум.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17.9.              В весенне-летний период к мероприятиям по уборке объектов благоустройства </w:t>
      </w:r>
      <w:proofErr w:type="gramStart"/>
      <w:r w:rsidRPr="00A87F4F">
        <w:rPr>
          <w:rFonts w:ascii="Times New Roman" w:hAnsi="Times New Roman"/>
          <w:color w:val="000000"/>
          <w:sz w:val="24"/>
          <w:szCs w:val="24"/>
        </w:rPr>
        <w:t>относятся</w:t>
      </w:r>
      <w:proofErr w:type="gramEnd"/>
      <w:r w:rsidRPr="00A87F4F">
        <w:rPr>
          <w:rFonts w:ascii="Times New Roman" w:hAnsi="Times New Roman"/>
          <w:color w:val="000000"/>
          <w:sz w:val="24"/>
          <w:szCs w:val="24"/>
        </w:rPr>
        <w:t xml:space="preserve"> в том числе уборка и вывоз мусора, уборка бордюров от песка и пыли, подметание тротуаров и дворовых территорий, покос и полив озелененных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17.10.              </w:t>
      </w:r>
      <w:proofErr w:type="gramStart"/>
      <w:r w:rsidRPr="00A87F4F">
        <w:rPr>
          <w:rFonts w:ascii="Times New Roman" w:hAnsi="Times New Roman"/>
          <w:color w:val="000000"/>
          <w:sz w:val="24"/>
          <w:szCs w:val="24"/>
        </w:rPr>
        <w:t xml:space="preserve">В осенне-зимний период к мероприятиям по уборке объектов благоустройства относятся: уборка и вывоз мусора, грязи,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w:t>
      </w:r>
      <w:proofErr w:type="spellStart"/>
      <w:r w:rsidRPr="00A87F4F">
        <w:rPr>
          <w:rFonts w:ascii="Times New Roman" w:hAnsi="Times New Roman"/>
          <w:color w:val="000000"/>
          <w:sz w:val="24"/>
          <w:szCs w:val="24"/>
        </w:rPr>
        <w:t>противогололедная</w:t>
      </w:r>
      <w:proofErr w:type="spellEnd"/>
      <w:r w:rsidRPr="00A87F4F">
        <w:rPr>
          <w:rFonts w:ascii="Times New Roman" w:hAnsi="Times New Roman"/>
          <w:color w:val="000000"/>
          <w:sz w:val="24"/>
          <w:szCs w:val="24"/>
        </w:rPr>
        <w:t xml:space="preserve"> обработка территорий </w:t>
      </w:r>
      <w:proofErr w:type="spellStart"/>
      <w:r w:rsidRPr="00A87F4F">
        <w:rPr>
          <w:rFonts w:ascii="Times New Roman" w:hAnsi="Times New Roman"/>
          <w:color w:val="000000"/>
          <w:sz w:val="24"/>
          <w:szCs w:val="24"/>
        </w:rPr>
        <w:t>противогололедными</w:t>
      </w:r>
      <w:proofErr w:type="spellEnd"/>
      <w:r w:rsidRPr="00A87F4F">
        <w:rPr>
          <w:rFonts w:ascii="Times New Roman" w:hAnsi="Times New Roman"/>
          <w:color w:val="000000"/>
          <w:sz w:val="24"/>
          <w:szCs w:val="24"/>
        </w:rPr>
        <w:t xml:space="preserve"> материалами, подметание территорий при отсутствии снегопадов и гололедицы, очистка от снега МАФ и иных элементов благоустройства.</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17.11.              Укладку свежевыпавшего снега в валы и кучи рекомендуется разрешать на всех улицах, </w:t>
      </w:r>
      <w:proofErr w:type="spellStart"/>
      <w:r w:rsidRPr="00A87F4F">
        <w:rPr>
          <w:rFonts w:ascii="Times New Roman" w:hAnsi="Times New Roman"/>
          <w:color w:val="000000"/>
          <w:sz w:val="24"/>
          <w:szCs w:val="24"/>
        </w:rPr>
        <w:t>площадяхи</w:t>
      </w:r>
      <w:proofErr w:type="spellEnd"/>
      <w:r w:rsidRPr="00A87F4F">
        <w:rPr>
          <w:rFonts w:ascii="Times New Roman" w:hAnsi="Times New Roman"/>
          <w:color w:val="000000"/>
          <w:sz w:val="24"/>
          <w:szCs w:val="24"/>
        </w:rPr>
        <w:t xml:space="preserve"> скверах с последующим вывозом.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После прохождения снегоуборочной техники необходимо осуществить уборку </w:t>
      </w:r>
      <w:proofErr w:type="spellStart"/>
      <w:r w:rsidRPr="00A87F4F">
        <w:rPr>
          <w:rFonts w:ascii="Times New Roman" w:hAnsi="Times New Roman"/>
          <w:color w:val="000000"/>
          <w:sz w:val="24"/>
          <w:szCs w:val="24"/>
        </w:rPr>
        <w:t>прибордюрных</w:t>
      </w:r>
      <w:proofErr w:type="spellEnd"/>
      <w:r w:rsidRPr="00A87F4F">
        <w:rPr>
          <w:rFonts w:ascii="Times New Roman" w:hAnsi="Times New Roman"/>
          <w:color w:val="000000"/>
          <w:sz w:val="24"/>
          <w:szCs w:val="24"/>
        </w:rPr>
        <w:t xml:space="preserve"> лотков, расчистку въездов, проездов и пешеходных переходов с обеих сторон.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Не рекомендуется складирование снега на озелененных территориях, если это наносит ущерб зеленым насаждениям.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17.12.              Вывоз снега рекомендуется осуществлять в специально отведенные оборудованные места.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Уборку и вывоз снега и льда с общественных территорий</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рекомендуется начинать немедленно с начала снегопада и производить, в первую очередь, с центральных улиц села</w:t>
      </w:r>
      <w:r w:rsidR="00EE137C">
        <w:rPr>
          <w:rFonts w:ascii="Times New Roman" w:hAnsi="Times New Roman"/>
          <w:color w:val="000000"/>
          <w:sz w:val="24"/>
          <w:szCs w:val="24"/>
        </w:rPr>
        <w:t xml:space="preserve"> Сидоровки</w:t>
      </w:r>
      <w:r w:rsidRPr="00A87F4F">
        <w:rPr>
          <w:rFonts w:ascii="Times New Roman" w:hAnsi="Times New Roman"/>
          <w:color w:val="000000"/>
          <w:sz w:val="24"/>
          <w:szCs w:val="24"/>
        </w:rPr>
        <w:t>, а также маршрутов общественного транспорта.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17.13.              Посыпку пешеходных и транспортных коммуникаций </w:t>
      </w:r>
      <w:proofErr w:type="spellStart"/>
      <w:r w:rsidRPr="00A87F4F">
        <w:rPr>
          <w:rFonts w:ascii="Times New Roman" w:hAnsi="Times New Roman"/>
          <w:color w:val="000000"/>
          <w:sz w:val="24"/>
          <w:szCs w:val="24"/>
        </w:rPr>
        <w:t>антигололедными</w:t>
      </w:r>
      <w:proofErr w:type="spellEnd"/>
      <w:r w:rsidRPr="00A87F4F">
        <w:rPr>
          <w:rFonts w:ascii="Times New Roman" w:hAnsi="Times New Roman"/>
          <w:color w:val="000000"/>
          <w:sz w:val="24"/>
          <w:szCs w:val="24"/>
        </w:rPr>
        <w:t xml:space="preserve"> средствами рекомендуется начинать немедленно с начала снегопада или появления гололеда.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 xml:space="preserve">Тротуары, общественные и дворовые территории с асфальтовым покрытием рекомендуется очищать от снега и обледенелого наката под скребок и посыпать </w:t>
      </w:r>
      <w:proofErr w:type="spellStart"/>
      <w:r w:rsidRPr="00A87F4F">
        <w:rPr>
          <w:rFonts w:ascii="Times New Roman" w:hAnsi="Times New Roman"/>
          <w:color w:val="000000"/>
          <w:sz w:val="24"/>
          <w:szCs w:val="24"/>
        </w:rPr>
        <w:t>антигололедными</w:t>
      </w:r>
      <w:proofErr w:type="spellEnd"/>
      <w:r w:rsidRPr="00A87F4F">
        <w:rPr>
          <w:rFonts w:ascii="Times New Roman" w:hAnsi="Times New Roman"/>
          <w:color w:val="000000"/>
          <w:sz w:val="24"/>
          <w:szCs w:val="24"/>
        </w:rPr>
        <w:t xml:space="preserve"> средствами до 8 часов утра.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На территории интенсивных пешеходных коммуникаций рекомендуется применять природные </w:t>
      </w:r>
      <w:proofErr w:type="spellStart"/>
      <w:r w:rsidRPr="00A87F4F">
        <w:rPr>
          <w:rFonts w:ascii="Times New Roman" w:hAnsi="Times New Roman"/>
          <w:color w:val="000000"/>
          <w:sz w:val="24"/>
          <w:szCs w:val="24"/>
        </w:rPr>
        <w:t>антигололедные</w:t>
      </w:r>
      <w:proofErr w:type="spellEnd"/>
      <w:r w:rsidRPr="00A87F4F">
        <w:rPr>
          <w:rFonts w:ascii="Times New Roman" w:hAnsi="Times New Roman"/>
          <w:color w:val="000000"/>
          <w:sz w:val="24"/>
          <w:szCs w:val="24"/>
        </w:rPr>
        <w:t xml:space="preserve"> средства.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17.14.              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Снег с крыш рекомендуется сбрасывать до вывоза снега, убранного с соответствующей территории, и укладывать его в общий вал.</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17.15.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A87F4F">
        <w:rPr>
          <w:rFonts w:ascii="Times New Roman" w:hAnsi="Times New Roman"/>
          <w:color w:val="000000"/>
          <w:sz w:val="24"/>
          <w:szCs w:val="24"/>
        </w:rPr>
        <w:t>дств в сл</w:t>
      </w:r>
      <w:proofErr w:type="gramEnd"/>
      <w:r w:rsidRPr="00A87F4F">
        <w:rPr>
          <w:rFonts w:ascii="Times New Roman" w:hAnsi="Times New Roman"/>
          <w:color w:val="000000"/>
          <w:sz w:val="24"/>
          <w:szCs w:val="24"/>
        </w:rPr>
        <w:t>учае создания препятствий для работы снегоуборочной техники.</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18.              Организация приема поверхностных сточных вод</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18.1.              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18.2.              Учитывая размеры населенных пунктов, расположенных на территории</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18.3.              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bookmarkStart w:id="0" w:name="_GoBack"/>
      <w:r w:rsidRPr="00A87F4F">
        <w:rPr>
          <w:rFonts w:ascii="Times New Roman" w:hAnsi="Times New Roman"/>
          <w:b/>
          <w:color w:val="000000"/>
          <w:sz w:val="24"/>
          <w:szCs w:val="24"/>
        </w:rPr>
        <w:t>19.              Порядок проведения земляных работ</w:t>
      </w:r>
    </w:p>
    <w:bookmarkEnd w:id="0"/>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19.1.              Земляные работы необходимо проводить при наличии ордера (разрешения) администрации</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на проведение земляных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w:t>
      </w:r>
      <w:proofErr w:type="gramEnd"/>
      <w:r w:rsidRPr="00A87F4F">
        <w:rPr>
          <w:rFonts w:ascii="Times New Roman" w:hAnsi="Times New Roman"/>
          <w:color w:val="000000"/>
          <w:sz w:val="24"/>
          <w:szCs w:val="24"/>
        </w:rPr>
        <w:t xml:space="preserve"> других разрытых участков, а также порядок информирования граждан о проводимых земляных работах и сроках их завершения.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При производстве земляных работ необходимо:</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б)              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A87F4F">
        <w:rPr>
          <w:rFonts w:ascii="Times New Roman" w:hAnsi="Times New Roman"/>
          <w:color w:val="000000"/>
          <w:sz w:val="24"/>
          <w:szCs w:val="24"/>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г)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при выезде автотранспорта со строительных площадок и участков производства земляных работ обеспечить очистку или мойку колес;</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при производстве аварийных работ выполнять их круглосуточно, без выходных и праздничных дней;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19.2.              При производстве земляных работ не допускается: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повреждение инженерных сетей и коммуникаций, существующих сооружений, зеленых насаждений и элементов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осуществлять откачку воды из колодцев, траншей, котлованов на тротуары и проезжую часть улиц;</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оставлять на проезжей части улиц и тротуарах, газонах землю и строительные материалы после окончания производства земляных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занимать территорию за пределами границ участка производства земляных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ж)              производить земляные работы по ремонту инженерных коммуникаций неаварийного характера под видом проведения аварийных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19.3.              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20.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20.1.              В перечень видов работ по содержанию прилегающих территорий входят: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а)              содержание покрытия прилегающей территории в летний и зимний периоды, в том числе:</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очистка и подметание прилегающей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посыпка и обработка прилегающей территории </w:t>
      </w:r>
      <w:proofErr w:type="spellStart"/>
      <w:r w:rsidRPr="00A87F4F">
        <w:rPr>
          <w:rFonts w:ascii="Times New Roman" w:hAnsi="Times New Roman"/>
          <w:color w:val="000000"/>
          <w:sz w:val="24"/>
          <w:szCs w:val="24"/>
        </w:rPr>
        <w:t>противогололедными</w:t>
      </w:r>
      <w:proofErr w:type="spellEnd"/>
      <w:r w:rsidRPr="00A87F4F">
        <w:rPr>
          <w:rFonts w:ascii="Times New Roman" w:hAnsi="Times New Roman"/>
          <w:color w:val="000000"/>
          <w:sz w:val="24"/>
          <w:szCs w:val="24"/>
        </w:rPr>
        <w:t xml:space="preserve"> средствами;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укладка свежевыпавшего снега в валы или кучи; текущий ремонт;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содержание газонов, в том числе: прочесывание поверхности железными граблями; покос травостоя;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сгребание и уборка скошенной травы и листвы;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очистка от мусора;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полив;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содержание деревьев и кустарников, в том числе: обрезка сухих сучьев и мелкой суши;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сбор срезанных ветвей;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прополка и рыхление приствольных лунок;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полив в приствольные лунки;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4) содержание иных элементов благоустройства, в том числе по видам работ: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очистка;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текущий ремонт.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20.2.              С целью упорядочения организации выполнения работ по содержанию объектов благоустройства считать прилегающей территорией для различного вида объектов, зданий, строений, сооружений, элементов благоустройства, территорию по периметру здания, строения, сооружения вдоль забора (при наличии) и до полотна дороги (далее – Территорию). В отдельных случаях размер прилегающей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20.3.              Обязанность по содержанию Территории возлагается на собственников и (или) иных законных владельцев зданий, строений, сооружений, земельных участков.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20.4.              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21.              Определение границ прилегающих территорий в соответствии с порядком, установленным законом субъекта Российской Федерации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21.1.              При определении размера прилегающей территории рекомендуется не допускать: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пересечение границ прилегающих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использование прилегающих территорий в целях осуществления хозяйственной деятельности, в том числе обустройства ме</w:t>
      </w:r>
      <w:proofErr w:type="gramStart"/>
      <w:r w:rsidRPr="00A87F4F">
        <w:rPr>
          <w:rFonts w:ascii="Times New Roman" w:hAnsi="Times New Roman"/>
          <w:color w:val="000000"/>
          <w:sz w:val="24"/>
          <w:szCs w:val="24"/>
        </w:rPr>
        <w:t>ст скл</w:t>
      </w:r>
      <w:proofErr w:type="gramEnd"/>
      <w:r w:rsidRPr="00A87F4F">
        <w:rPr>
          <w:rFonts w:ascii="Times New Roman" w:hAnsi="Times New Roman"/>
          <w:color w:val="000000"/>
          <w:sz w:val="24"/>
          <w:szCs w:val="24"/>
        </w:rPr>
        <w:t>адирования, размещения инженерного оборудования, загрузочных площадок, автостоянок и парковок, экспозиции товаров;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ограждение прилегающей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территории объекта, к которому подъезд (съезд) обеспечивает доступность;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установление размера прилегающей территории, превышающего размер охранной зоны линейного объекта.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21.2.              Не входят в границы прилегающей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отдельные части, фрагменты элементов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объекты транспортной инфраструктуры;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зоны с особыми условиями использования объектов инженерной инфраструктуры;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водные объекты.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lastRenderedPageBreak/>
        <w:t xml:space="preserve">21.3.              Требования к подготовке и определению схемы границ прилегающих территорий устанавливаются нормативным </w:t>
      </w:r>
      <w:proofErr w:type="gramStart"/>
      <w:r w:rsidRPr="00A87F4F">
        <w:rPr>
          <w:rFonts w:ascii="Times New Roman" w:hAnsi="Times New Roman"/>
          <w:color w:val="000000"/>
          <w:sz w:val="24"/>
          <w:szCs w:val="24"/>
        </w:rPr>
        <w:t>правовом</w:t>
      </w:r>
      <w:proofErr w:type="gramEnd"/>
      <w:r w:rsidRPr="00A87F4F">
        <w:rPr>
          <w:rFonts w:ascii="Times New Roman" w:hAnsi="Times New Roman"/>
          <w:color w:val="000000"/>
          <w:sz w:val="24"/>
          <w:szCs w:val="24"/>
        </w:rPr>
        <w:t xml:space="preserve"> актом Новосибирской области.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Подготовку и формирование схемы границ прилегающих территорий необходимо осуществлять, в том числе, в электронной форме.</w:t>
      </w:r>
    </w:p>
    <w:p w:rsidR="00A87F4F" w:rsidRPr="00A87F4F" w:rsidRDefault="00A87F4F" w:rsidP="00A87F4F">
      <w:pPr>
        <w:pStyle w:val="a3"/>
        <w:spacing w:before="0" w:beforeAutospacing="0" w:after="0" w:afterAutospacing="0"/>
        <w:ind w:firstLine="709"/>
        <w:jc w:val="both"/>
        <w:rPr>
          <w:rFonts w:ascii="Times New Roman" w:hAnsi="Times New Roman"/>
          <w:b/>
          <w:color w:val="000000"/>
          <w:sz w:val="24"/>
          <w:szCs w:val="24"/>
        </w:rPr>
      </w:pPr>
      <w:r w:rsidRPr="00A87F4F">
        <w:rPr>
          <w:rFonts w:ascii="Times New Roman" w:hAnsi="Times New Roman"/>
          <w:b/>
          <w:color w:val="000000"/>
          <w:sz w:val="24"/>
          <w:szCs w:val="24"/>
        </w:rPr>
        <w:t>22.              Праздничное оформление территории</w:t>
      </w:r>
      <w:r w:rsidR="00EE137C" w:rsidRPr="00EE137C">
        <w:rPr>
          <w:rFonts w:ascii="Times New Roman" w:hAnsi="Times New Roman"/>
          <w:color w:val="000000"/>
          <w:sz w:val="24"/>
          <w:szCs w:val="24"/>
        </w:rPr>
        <w:t xml:space="preserve"> </w:t>
      </w:r>
      <w:proofErr w:type="spellStart"/>
      <w:r w:rsidR="00EE137C" w:rsidRPr="00EE137C">
        <w:rPr>
          <w:rFonts w:ascii="Times New Roman" w:hAnsi="Times New Roman"/>
          <w:b/>
          <w:color w:val="000000"/>
          <w:sz w:val="24"/>
          <w:szCs w:val="24"/>
        </w:rPr>
        <w:t>Сидоровского</w:t>
      </w:r>
      <w:proofErr w:type="spellEnd"/>
      <w:r w:rsidRPr="00A87F4F">
        <w:rPr>
          <w:rFonts w:ascii="Times New Roman" w:hAnsi="Times New Roman"/>
          <w:b/>
          <w:color w:val="000000"/>
          <w:sz w:val="24"/>
          <w:szCs w:val="24"/>
        </w:rPr>
        <w:t xml:space="preserve"> 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22.1.              Праздничное и (или) тематическое оформление </w:t>
      </w:r>
      <w:proofErr w:type="spellStart"/>
      <w:r w:rsidR="00EE137C">
        <w:rPr>
          <w:rFonts w:ascii="Times New Roman" w:hAnsi="Times New Roman"/>
          <w:color w:val="000000"/>
          <w:sz w:val="24"/>
          <w:szCs w:val="24"/>
        </w:rPr>
        <w:t>Сидоровского</w:t>
      </w:r>
      <w:proofErr w:type="spellEnd"/>
      <w:r w:rsidR="00EE137C"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22.2.              В перечень объектов праздничного оформления входят: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площади, улицы;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места массовых гуляний, парки;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фасады зданий;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общественный пассажирский транспорт, территории и фасады зданий, строений и сооружений транспортной инфраструктуры.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22.3.              К элементам праздничного оформления относятся: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а)              текстильные или нетканые изделия, в том числе с нанесенными на их поверхности графическими изображениями;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объемно-декоративные сооружения, имеющие несущую конструкцию и внешнее оформление, соответствующее тематике мероприятия;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w:t>
      </w:r>
      <w:proofErr w:type="spellStart"/>
      <w:r w:rsidRPr="00A87F4F">
        <w:rPr>
          <w:rFonts w:ascii="Times New Roman" w:hAnsi="Times New Roman"/>
          <w:color w:val="000000"/>
          <w:sz w:val="24"/>
          <w:szCs w:val="24"/>
        </w:rPr>
        <w:t>мультимедийное</w:t>
      </w:r>
      <w:proofErr w:type="spellEnd"/>
      <w:r w:rsidRPr="00A87F4F">
        <w:rPr>
          <w:rFonts w:ascii="Times New Roman" w:hAnsi="Times New Roman"/>
          <w:color w:val="000000"/>
          <w:sz w:val="24"/>
          <w:szCs w:val="24"/>
        </w:rPr>
        <w:t xml:space="preserve"> и проекционное оборудование, предназначенное для трансляции текстовой, звуковой, графической и видеоинформации;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праздничное освещение (иллюминация) улиц, площадей, фасадов зданий и сооружений, в том числе: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праздничная подсветка фасадов зданий; иллюминационные гирлянды и кронштейны;</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подсветка зеленых насаждений;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декоративные флаги, флажки, стяги;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22.4.              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22.5.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22.6.              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w:t>
      </w:r>
      <w:r w:rsidRPr="00A87F4F">
        <w:rPr>
          <w:rFonts w:ascii="Times New Roman" w:hAnsi="Times New Roman"/>
          <w:color w:val="000000"/>
          <w:sz w:val="24"/>
          <w:szCs w:val="24"/>
        </w:rPr>
        <w:lastRenderedPageBreak/>
        <w:t>имуществу физических или юридических лиц, государственному или муниципальному имуществу.</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22.7.              При проведении праздничных и иных массовых мероприятий необходимо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23.              Порядок участия граждан и организаций в реализации мероприятий по благоустройству территории</w:t>
      </w:r>
      <w:r w:rsidR="00EE137C" w:rsidRPr="00EE137C">
        <w:rPr>
          <w:rFonts w:ascii="Times New Roman" w:hAnsi="Times New Roman"/>
          <w:color w:val="000000"/>
          <w:sz w:val="24"/>
          <w:szCs w:val="24"/>
        </w:rPr>
        <w:t xml:space="preserve"> </w:t>
      </w:r>
      <w:proofErr w:type="spellStart"/>
      <w:r w:rsidR="00EE137C" w:rsidRPr="00EE137C">
        <w:rPr>
          <w:rFonts w:ascii="Times New Roman" w:hAnsi="Times New Roman"/>
          <w:b/>
          <w:color w:val="000000"/>
          <w:sz w:val="24"/>
          <w:szCs w:val="24"/>
        </w:rPr>
        <w:t>Сидоровского</w:t>
      </w:r>
      <w:proofErr w:type="spellEnd"/>
      <w:r w:rsidRPr="00EE137C">
        <w:rPr>
          <w:rFonts w:ascii="Times New Roman" w:hAnsi="Times New Roman"/>
          <w:b/>
          <w:color w:val="000000"/>
          <w:sz w:val="24"/>
          <w:szCs w:val="24"/>
        </w:rPr>
        <w:t xml:space="preserve"> </w:t>
      </w:r>
      <w:r w:rsidRPr="00A87F4F">
        <w:rPr>
          <w:rFonts w:ascii="Times New Roman" w:hAnsi="Times New Roman"/>
          <w:b/>
          <w:color w:val="000000"/>
          <w:sz w:val="24"/>
          <w:szCs w:val="24"/>
        </w:rPr>
        <w:t>сельсовета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23.1.              Вовлечение граждан и организаций в реализацию мероприятий по благоустройству территории </w:t>
      </w:r>
      <w:proofErr w:type="spellStart"/>
      <w:r w:rsidR="00EE137C">
        <w:rPr>
          <w:rFonts w:ascii="Times New Roman" w:hAnsi="Times New Roman"/>
          <w:color w:val="000000"/>
          <w:sz w:val="24"/>
          <w:szCs w:val="24"/>
        </w:rPr>
        <w:t>Сидоровского</w:t>
      </w:r>
      <w:proofErr w:type="spellEnd"/>
      <w:r w:rsidR="00EE137C" w:rsidRPr="00A87F4F">
        <w:rPr>
          <w:rFonts w:ascii="Times New Roman" w:hAnsi="Times New Roman"/>
          <w:color w:val="000000"/>
          <w:sz w:val="24"/>
          <w:szCs w:val="24"/>
        </w:rPr>
        <w:t xml:space="preserve"> </w:t>
      </w:r>
      <w:r w:rsidRPr="00A87F4F">
        <w:rPr>
          <w:rFonts w:ascii="Times New Roman" w:hAnsi="Times New Roman"/>
          <w:color w:val="000000"/>
          <w:sz w:val="24"/>
          <w:szCs w:val="24"/>
        </w:rPr>
        <w:t>сельсовета (далее - вовлечение) необходимо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23.2.              Вовлечение граждан и организаций к участию в реализации мероприятий по благоустройству территории</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возможно на всех этапах реализации проекта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23.3.              Необходимо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23.4.              Вовлечение граждан в обсуждение проекта развития территории необходимо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В целях систематизации процесса вовлечения форматы вовлечения рекомендуется объединять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A87F4F">
        <w:rPr>
          <w:rFonts w:ascii="Times New Roman" w:hAnsi="Times New Roman"/>
          <w:color w:val="000000"/>
          <w:sz w:val="24"/>
          <w:szCs w:val="24"/>
        </w:rPr>
        <w:t>направленных</w:t>
      </w:r>
      <w:proofErr w:type="gramEnd"/>
      <w:r w:rsidRPr="00A87F4F">
        <w:rPr>
          <w:rFonts w:ascii="Times New Roman" w:hAnsi="Times New Roman"/>
          <w:color w:val="000000"/>
          <w:sz w:val="24"/>
          <w:szCs w:val="24"/>
        </w:rPr>
        <w:t xml:space="preserve"> в том числе на создание, реконструкцию, ремонт, благоустройство и эксплуатацию общественных и дворовых территорий (далее - уровни вовлечения).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gramStart"/>
      <w:r w:rsidRPr="00A87F4F">
        <w:rPr>
          <w:rFonts w:ascii="Times New Roman" w:hAnsi="Times New Roman"/>
          <w:color w:val="000000"/>
          <w:sz w:val="24"/>
          <w:szCs w:val="24"/>
        </w:rPr>
        <w:t>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proofErr w:type="gramEnd"/>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w:t>
      </w:r>
    </w:p>
    <w:p w:rsidR="00A87F4F" w:rsidRPr="00A87F4F" w:rsidRDefault="00A87F4F" w:rsidP="00A87F4F">
      <w:pPr>
        <w:pStyle w:val="a3"/>
        <w:spacing w:before="0" w:beforeAutospacing="0" w:after="0" w:afterAutospacing="0"/>
        <w:ind w:firstLine="709"/>
        <w:jc w:val="center"/>
        <w:rPr>
          <w:rFonts w:ascii="Times New Roman" w:hAnsi="Times New Roman"/>
          <w:b/>
          <w:color w:val="000000"/>
          <w:sz w:val="24"/>
          <w:szCs w:val="24"/>
        </w:rPr>
      </w:pPr>
      <w:r w:rsidRPr="00A87F4F">
        <w:rPr>
          <w:rFonts w:ascii="Times New Roman" w:hAnsi="Times New Roman"/>
          <w:b/>
          <w:color w:val="000000"/>
          <w:sz w:val="24"/>
          <w:szCs w:val="24"/>
        </w:rPr>
        <w:t>24.              Вопросы создания и содержания отдельных объектов и элементов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24.1.              Рекомендации по устройству покрытий объектов благоустройства: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24.1.1.              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24.1.2.              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w:t>
      </w:r>
      <w:r w:rsidRPr="00A87F4F">
        <w:rPr>
          <w:rFonts w:ascii="Times New Roman" w:hAnsi="Times New Roman"/>
          <w:color w:val="000000"/>
          <w:sz w:val="24"/>
          <w:szCs w:val="24"/>
        </w:rPr>
        <w:lastRenderedPageBreak/>
        <w:t>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Рекомендуется устанавливать прочные, </w:t>
      </w:r>
      <w:proofErr w:type="spellStart"/>
      <w:r w:rsidRPr="00A87F4F">
        <w:rPr>
          <w:rFonts w:ascii="Times New Roman" w:hAnsi="Times New Roman"/>
          <w:color w:val="000000"/>
          <w:sz w:val="24"/>
          <w:szCs w:val="24"/>
        </w:rPr>
        <w:t>ремонтопригодные</w:t>
      </w:r>
      <w:proofErr w:type="spellEnd"/>
      <w:r w:rsidRPr="00A87F4F">
        <w:rPr>
          <w:rFonts w:ascii="Times New Roman" w:hAnsi="Times New Roman"/>
          <w:color w:val="000000"/>
          <w:sz w:val="24"/>
          <w:szCs w:val="24"/>
        </w:rPr>
        <w:t xml:space="preserve">, </w:t>
      </w:r>
      <w:proofErr w:type="spellStart"/>
      <w:r w:rsidRPr="00A87F4F">
        <w:rPr>
          <w:rFonts w:ascii="Times New Roman" w:hAnsi="Times New Roman"/>
          <w:color w:val="000000"/>
          <w:sz w:val="24"/>
          <w:szCs w:val="24"/>
        </w:rPr>
        <w:t>экологичные</w:t>
      </w:r>
      <w:proofErr w:type="spellEnd"/>
      <w:r w:rsidRPr="00A87F4F">
        <w:rPr>
          <w:rFonts w:ascii="Times New Roman" w:hAnsi="Times New Roman"/>
          <w:color w:val="000000"/>
          <w:sz w:val="24"/>
          <w:szCs w:val="24"/>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24.1.3.              Для площадок и функциональных зон площадок, предполагающих занятие физкультурой и спортом, необходимо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24.2.              Создание и содержание некапитальных, в том числе нестационарных строений и сооружений.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24.2.1.              </w:t>
      </w:r>
      <w:proofErr w:type="gramStart"/>
      <w:r w:rsidRPr="00A87F4F">
        <w:rPr>
          <w:rFonts w:ascii="Times New Roman" w:hAnsi="Times New Roman"/>
          <w:color w:val="000000"/>
          <w:sz w:val="24"/>
          <w:szCs w:val="24"/>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 (при наличии), нестационарные строения, сооружения, мобильные (инвентарные</w:t>
      </w:r>
      <w:proofErr w:type="gramEnd"/>
      <w:r w:rsidRPr="00A87F4F">
        <w:rPr>
          <w:rFonts w:ascii="Times New Roman" w:hAnsi="Times New Roman"/>
          <w:color w:val="000000"/>
          <w:sz w:val="24"/>
          <w:szCs w:val="24"/>
        </w:rPr>
        <w:t>)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24.2.2.              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 с</w:t>
      </w:r>
      <w:proofErr w:type="gramStart"/>
      <w:r w:rsidRPr="00A87F4F">
        <w:rPr>
          <w:rFonts w:ascii="Times New Roman" w:hAnsi="Times New Roman"/>
          <w:color w:val="000000"/>
          <w:sz w:val="24"/>
          <w:szCs w:val="24"/>
        </w:rPr>
        <w:t>.</w:t>
      </w:r>
      <w:r w:rsidR="00EE137C">
        <w:rPr>
          <w:rFonts w:ascii="Times New Roman" w:hAnsi="Times New Roman"/>
          <w:color w:val="000000"/>
          <w:sz w:val="24"/>
          <w:szCs w:val="24"/>
        </w:rPr>
        <w:t>С</w:t>
      </w:r>
      <w:proofErr w:type="gramEnd"/>
      <w:r w:rsidR="00EE137C">
        <w:rPr>
          <w:rFonts w:ascii="Times New Roman" w:hAnsi="Times New Roman"/>
          <w:color w:val="000000"/>
          <w:sz w:val="24"/>
          <w:szCs w:val="24"/>
        </w:rPr>
        <w:t>идоровка</w:t>
      </w:r>
      <w:r w:rsidRPr="00A87F4F">
        <w:rPr>
          <w:rFonts w:ascii="Times New Roman" w:hAnsi="Times New Roman"/>
          <w:color w:val="000000"/>
          <w:sz w:val="24"/>
          <w:szCs w:val="24"/>
        </w:rPr>
        <w:t>.</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Некапитальные сооружения питания рекомендуется также оборудовать туалетными кабинами.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24.2.3.              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24.2.4.              При остеклении витрин рекомендуется применять безосколочные, </w:t>
      </w:r>
      <w:proofErr w:type="spellStart"/>
      <w:r w:rsidRPr="00A87F4F">
        <w:rPr>
          <w:rFonts w:ascii="Times New Roman" w:hAnsi="Times New Roman"/>
          <w:color w:val="000000"/>
          <w:sz w:val="24"/>
          <w:szCs w:val="24"/>
        </w:rPr>
        <w:t>ударостойкие</w:t>
      </w:r>
      <w:proofErr w:type="spellEnd"/>
      <w:r w:rsidRPr="00A87F4F">
        <w:rPr>
          <w:rFonts w:ascii="Times New Roman" w:hAnsi="Times New Roman"/>
          <w:color w:val="000000"/>
          <w:sz w:val="24"/>
          <w:szCs w:val="24"/>
        </w:rPr>
        <w:t xml:space="preserve"> материалы, безопасные упрочняющие многослойные пленочные покрытия, поликарбонатные стекла.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24.2.5.              При проектировании </w:t>
      </w:r>
      <w:proofErr w:type="spellStart"/>
      <w:r w:rsidRPr="00A87F4F">
        <w:rPr>
          <w:rFonts w:ascii="Times New Roman" w:hAnsi="Times New Roman"/>
          <w:color w:val="000000"/>
          <w:sz w:val="24"/>
          <w:szCs w:val="24"/>
        </w:rPr>
        <w:t>мини-маркетов</w:t>
      </w:r>
      <w:proofErr w:type="spellEnd"/>
      <w:r w:rsidRPr="00A87F4F">
        <w:rPr>
          <w:rFonts w:ascii="Times New Roman" w:hAnsi="Times New Roman"/>
          <w:color w:val="000000"/>
          <w:sz w:val="24"/>
          <w:szCs w:val="24"/>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24.3.              Рекомендации по созданию водных устройств.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24.3.1.              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 оборудовать востребованные жителями общественные </w:t>
      </w:r>
      <w:r w:rsidRPr="00A87F4F">
        <w:rPr>
          <w:rFonts w:ascii="Times New Roman" w:hAnsi="Times New Roman"/>
          <w:color w:val="000000"/>
          <w:sz w:val="24"/>
          <w:szCs w:val="24"/>
        </w:rPr>
        <w:lastRenderedPageBreak/>
        <w:t>территории водными устройствами (например, фонтанами, а также другими видами водных устройств), которые могут быть как типовыми, так и выполненными по специально разработанному проекту.</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24.4.              Рекомендации по организации ограждений.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24.4.1.              Создание и благоустройство ограждений рекомендуется осуществлять с учетом функционального назначения общественной территории с учетом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24.4.2.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w:t>
      </w:r>
      <w:proofErr w:type="spellStart"/>
      <w:r w:rsidRPr="00A87F4F">
        <w:rPr>
          <w:rFonts w:ascii="Times New Roman" w:hAnsi="Times New Roman"/>
          <w:color w:val="000000"/>
          <w:sz w:val="24"/>
          <w:szCs w:val="24"/>
        </w:rPr>
        <w:t>стрит-арта</w:t>
      </w:r>
      <w:proofErr w:type="spellEnd"/>
      <w:r w:rsidRPr="00A87F4F">
        <w:rPr>
          <w:rFonts w:ascii="Times New Roman" w:hAnsi="Times New Roman"/>
          <w:color w:val="000000"/>
          <w:sz w:val="24"/>
          <w:szCs w:val="24"/>
        </w:rPr>
        <w:t>) или декорировать путем использования элементов озеленения.</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24.4.3.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24.4.4.              При создании и благоустройстве ограждений рекомендуется предусматривать:</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а)              разграничение зеленых зон и транспортных, пешеходных коммуникаций с помощью применения приемов </w:t>
      </w:r>
      <w:proofErr w:type="spellStart"/>
      <w:r w:rsidRPr="00A87F4F">
        <w:rPr>
          <w:rFonts w:ascii="Times New Roman" w:hAnsi="Times New Roman"/>
          <w:color w:val="000000"/>
          <w:sz w:val="24"/>
          <w:szCs w:val="24"/>
        </w:rPr>
        <w:t>разноуровневой</w:t>
      </w:r>
      <w:proofErr w:type="spellEnd"/>
      <w:r w:rsidRPr="00A87F4F">
        <w:rPr>
          <w:rFonts w:ascii="Times New Roman" w:hAnsi="Times New Roman"/>
          <w:color w:val="000000"/>
          <w:sz w:val="24"/>
          <w:szCs w:val="24"/>
        </w:rPr>
        <w:t xml:space="preserve"> высоты или создания зеленых кустовых ограждений;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б)              проектирование изменения высоты и геометрии бордюрного камня с учетом сезонных снежных отвалов;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г)              использование живых изгородей из многолетних всесезонных кустистых растений;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proofErr w:type="spellStart"/>
      <w:r w:rsidRPr="00A87F4F">
        <w:rPr>
          <w:rFonts w:ascii="Times New Roman" w:hAnsi="Times New Roman"/>
          <w:color w:val="000000"/>
          <w:sz w:val="24"/>
          <w:szCs w:val="24"/>
        </w:rPr>
        <w:t>д</w:t>
      </w:r>
      <w:proofErr w:type="spellEnd"/>
      <w:r w:rsidRPr="00A87F4F">
        <w:rPr>
          <w:rFonts w:ascii="Times New Roman" w:hAnsi="Times New Roman"/>
          <w:color w:val="000000"/>
          <w:sz w:val="24"/>
          <w:szCs w:val="24"/>
        </w:rPr>
        <w:t>)              прочность конструкции, обеспечивающей защиту пешеходов от наезда автомобилей;</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е)              наличие светоотражающих элементов, в местах возможного наезда автомобиля на ограждение;</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ж)              использование </w:t>
      </w:r>
      <w:proofErr w:type="spellStart"/>
      <w:r w:rsidRPr="00A87F4F">
        <w:rPr>
          <w:rFonts w:ascii="Times New Roman" w:hAnsi="Times New Roman"/>
          <w:color w:val="000000"/>
          <w:sz w:val="24"/>
          <w:szCs w:val="24"/>
        </w:rPr>
        <w:t>цвето-графического</w:t>
      </w:r>
      <w:proofErr w:type="spellEnd"/>
      <w:r w:rsidRPr="00A87F4F">
        <w:rPr>
          <w:rFonts w:ascii="Times New Roman" w:hAnsi="Times New Roman"/>
          <w:color w:val="000000"/>
          <w:sz w:val="24"/>
          <w:szCs w:val="24"/>
        </w:rPr>
        <w:t xml:space="preserve"> оформления ограждений согласно цветовым решениям, предусмотренным </w:t>
      </w:r>
      <w:proofErr w:type="spellStart"/>
      <w:proofErr w:type="gramStart"/>
      <w:r w:rsidRPr="00A87F4F">
        <w:rPr>
          <w:rFonts w:ascii="Times New Roman" w:hAnsi="Times New Roman"/>
          <w:color w:val="000000"/>
          <w:sz w:val="24"/>
          <w:szCs w:val="24"/>
        </w:rPr>
        <w:t>дизайн-кодом</w:t>
      </w:r>
      <w:proofErr w:type="spellEnd"/>
      <w:proofErr w:type="gramEnd"/>
      <w:r w:rsidRPr="00A87F4F">
        <w:rPr>
          <w:rFonts w:ascii="Times New Roman" w:hAnsi="Times New Roman"/>
          <w:color w:val="000000"/>
          <w:sz w:val="24"/>
          <w:szCs w:val="24"/>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A87F4F" w:rsidRPr="00A87F4F" w:rsidRDefault="00A87F4F" w:rsidP="00A87F4F">
      <w:pPr>
        <w:pStyle w:val="a3"/>
        <w:spacing w:before="0" w:beforeAutospacing="0" w:after="0" w:afterAutospacing="0"/>
        <w:ind w:firstLine="709"/>
        <w:jc w:val="both"/>
        <w:rPr>
          <w:rFonts w:ascii="Times New Roman" w:hAnsi="Times New Roman"/>
          <w:color w:val="000000"/>
          <w:sz w:val="24"/>
          <w:szCs w:val="24"/>
        </w:rPr>
      </w:pPr>
      <w:r w:rsidRPr="00A87F4F">
        <w:rPr>
          <w:rFonts w:ascii="Times New Roman" w:hAnsi="Times New Roman"/>
          <w:color w:val="000000"/>
          <w:sz w:val="24"/>
          <w:szCs w:val="24"/>
        </w:rPr>
        <w:t xml:space="preserve">24.5.5.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w:t>
      </w:r>
      <w:proofErr w:type="spellStart"/>
      <w:r w:rsidRPr="00A87F4F">
        <w:rPr>
          <w:rFonts w:ascii="Times New Roman" w:hAnsi="Times New Roman"/>
          <w:color w:val="000000"/>
          <w:sz w:val="24"/>
          <w:szCs w:val="24"/>
        </w:rPr>
        <w:t>стрит-арта</w:t>
      </w:r>
      <w:proofErr w:type="spellEnd"/>
      <w:r w:rsidRPr="00A87F4F">
        <w:rPr>
          <w:rFonts w:ascii="Times New Roman" w:hAnsi="Times New Roman"/>
          <w:color w:val="000000"/>
          <w:sz w:val="24"/>
          <w:szCs w:val="24"/>
        </w:rPr>
        <w:t xml:space="preserve"> необходимо согласовывать с администрацией</w:t>
      </w:r>
      <w:r w:rsidR="00EE137C" w:rsidRPr="00EE137C">
        <w:rPr>
          <w:rFonts w:ascii="Times New Roman" w:hAnsi="Times New Roman"/>
          <w:color w:val="000000"/>
          <w:sz w:val="24"/>
          <w:szCs w:val="24"/>
        </w:rPr>
        <w:t xml:space="preserve"> </w:t>
      </w:r>
      <w:proofErr w:type="spellStart"/>
      <w:r w:rsidR="00EE137C">
        <w:rPr>
          <w:rFonts w:ascii="Times New Roman" w:hAnsi="Times New Roman"/>
          <w:color w:val="000000"/>
          <w:sz w:val="24"/>
          <w:szCs w:val="24"/>
        </w:rPr>
        <w:t>Сидоровского</w:t>
      </w:r>
      <w:proofErr w:type="spellEnd"/>
      <w:r w:rsidRPr="00A87F4F">
        <w:rPr>
          <w:rFonts w:ascii="Times New Roman" w:hAnsi="Times New Roman"/>
          <w:color w:val="000000"/>
          <w:sz w:val="24"/>
          <w:szCs w:val="24"/>
        </w:rPr>
        <w:t xml:space="preserve"> сельсовета </w:t>
      </w:r>
      <w:proofErr w:type="spellStart"/>
      <w:r w:rsidRPr="00A87F4F">
        <w:rPr>
          <w:rFonts w:ascii="Times New Roman" w:hAnsi="Times New Roman"/>
          <w:color w:val="000000"/>
          <w:sz w:val="24"/>
          <w:szCs w:val="24"/>
        </w:rPr>
        <w:t>Колыванского</w:t>
      </w:r>
      <w:proofErr w:type="spellEnd"/>
      <w:r w:rsidRPr="00A87F4F">
        <w:rPr>
          <w:rFonts w:ascii="Times New Roman" w:hAnsi="Times New Roman"/>
          <w:color w:val="000000"/>
          <w:sz w:val="24"/>
          <w:szCs w:val="24"/>
        </w:rPr>
        <w:t xml:space="preserve"> района Новосибирской области, включая согласование изображения.</w:t>
      </w:r>
    </w:p>
    <w:p w:rsidR="00A87F4F" w:rsidRPr="00A87F4F" w:rsidRDefault="00A87F4F" w:rsidP="00A87F4F"/>
    <w:p w:rsidR="003F509C" w:rsidRPr="00A87F4F" w:rsidRDefault="003F509C" w:rsidP="003F509C">
      <w:pPr>
        <w:widowControl w:val="0"/>
        <w:suppressLineNumbers/>
        <w:suppressAutoHyphens/>
        <w:ind w:firstLine="567"/>
        <w:jc w:val="both"/>
      </w:pPr>
    </w:p>
    <w:sectPr w:rsidR="003F509C" w:rsidRPr="00A87F4F" w:rsidSect="0038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1BE"/>
    <w:multiLevelType w:val="hybridMultilevel"/>
    <w:tmpl w:val="134240C8"/>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867877"/>
    <w:multiLevelType w:val="hybridMultilevel"/>
    <w:tmpl w:val="60565A86"/>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E37910"/>
    <w:multiLevelType w:val="hybridMultilevel"/>
    <w:tmpl w:val="3D183DF8"/>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4B5AF6"/>
    <w:multiLevelType w:val="hybridMultilevel"/>
    <w:tmpl w:val="98C42130"/>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B634ACC"/>
    <w:multiLevelType w:val="hybridMultilevel"/>
    <w:tmpl w:val="67B297CE"/>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6553C4A"/>
    <w:multiLevelType w:val="hybridMultilevel"/>
    <w:tmpl w:val="21DE974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FD31C7"/>
    <w:multiLevelType w:val="hybridMultilevel"/>
    <w:tmpl w:val="94E4582C"/>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F6E5D67"/>
    <w:multiLevelType w:val="hybridMultilevel"/>
    <w:tmpl w:val="E114645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F1F38CE"/>
    <w:multiLevelType w:val="hybridMultilevel"/>
    <w:tmpl w:val="CFD6E02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3F26500"/>
    <w:multiLevelType w:val="hybridMultilevel"/>
    <w:tmpl w:val="09BA887C"/>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B0719E0"/>
    <w:multiLevelType w:val="hybridMultilevel"/>
    <w:tmpl w:val="955466E0"/>
    <w:lvl w:ilvl="0" w:tplc="3D4AC02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5794146D"/>
    <w:multiLevelType w:val="hybridMultilevel"/>
    <w:tmpl w:val="80663382"/>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B8C2F14"/>
    <w:multiLevelType w:val="hybridMultilevel"/>
    <w:tmpl w:val="BEF084A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788D16A5"/>
    <w:multiLevelType w:val="hybridMultilevel"/>
    <w:tmpl w:val="C4629010"/>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F8E2FD6"/>
    <w:multiLevelType w:val="hybridMultilevel"/>
    <w:tmpl w:val="A4F27ED4"/>
    <w:lvl w:ilvl="0" w:tplc="032AE3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2"/>
  </w:num>
  <w:num w:numId="3">
    <w:abstractNumId w:val="1"/>
  </w:num>
  <w:num w:numId="4">
    <w:abstractNumId w:val="9"/>
  </w:num>
  <w:num w:numId="5">
    <w:abstractNumId w:val="4"/>
  </w:num>
  <w:num w:numId="6">
    <w:abstractNumId w:val="3"/>
  </w:num>
  <w:num w:numId="7">
    <w:abstractNumId w:val="5"/>
  </w:num>
  <w:num w:numId="8">
    <w:abstractNumId w:val="7"/>
  </w:num>
  <w:num w:numId="9">
    <w:abstractNumId w:val="10"/>
  </w:num>
  <w:num w:numId="10">
    <w:abstractNumId w:val="0"/>
  </w:num>
  <w:num w:numId="11">
    <w:abstractNumId w:val="14"/>
  </w:num>
  <w:num w:numId="12">
    <w:abstractNumId w:val="13"/>
  </w:num>
  <w:num w:numId="13">
    <w:abstractNumId w:val="11"/>
  </w:num>
  <w:num w:numId="14">
    <w:abstractNumId w:val="6"/>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509C"/>
    <w:rsid w:val="000622F0"/>
    <w:rsid w:val="00071BA0"/>
    <w:rsid w:val="00072DCE"/>
    <w:rsid w:val="00130414"/>
    <w:rsid w:val="00164CC4"/>
    <w:rsid w:val="001A05CD"/>
    <w:rsid w:val="001A3EDC"/>
    <w:rsid w:val="00204818"/>
    <w:rsid w:val="0038065B"/>
    <w:rsid w:val="003F509C"/>
    <w:rsid w:val="00473642"/>
    <w:rsid w:val="00474101"/>
    <w:rsid w:val="004F00AC"/>
    <w:rsid w:val="00531FB0"/>
    <w:rsid w:val="005366BD"/>
    <w:rsid w:val="00553FC3"/>
    <w:rsid w:val="005A1D80"/>
    <w:rsid w:val="005D4373"/>
    <w:rsid w:val="0067463D"/>
    <w:rsid w:val="00692A12"/>
    <w:rsid w:val="00747EF4"/>
    <w:rsid w:val="009F7054"/>
    <w:rsid w:val="00A4096B"/>
    <w:rsid w:val="00A87F4F"/>
    <w:rsid w:val="00A94E04"/>
    <w:rsid w:val="00B162CD"/>
    <w:rsid w:val="00B23287"/>
    <w:rsid w:val="00B67C39"/>
    <w:rsid w:val="00BC3850"/>
    <w:rsid w:val="00C72013"/>
    <w:rsid w:val="00C84D0F"/>
    <w:rsid w:val="00CA63FE"/>
    <w:rsid w:val="00D05E71"/>
    <w:rsid w:val="00E50798"/>
    <w:rsid w:val="00E66599"/>
    <w:rsid w:val="00EE137C"/>
    <w:rsid w:val="00EF3901"/>
    <w:rsid w:val="00F66B48"/>
    <w:rsid w:val="00FB41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0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F509C"/>
    <w:pPr>
      <w:keepNext/>
      <w:ind w:firstLine="540"/>
      <w:outlineLvl w:val="0"/>
    </w:pPr>
    <w:rPr>
      <w:b/>
      <w:bCs/>
    </w:rPr>
  </w:style>
  <w:style w:type="paragraph" w:styleId="2">
    <w:name w:val="heading 2"/>
    <w:basedOn w:val="a"/>
    <w:next w:val="a"/>
    <w:link w:val="20"/>
    <w:qFormat/>
    <w:rsid w:val="003F509C"/>
    <w:pPr>
      <w:keepNext/>
      <w:ind w:firstLine="540"/>
      <w:jc w:val="both"/>
      <w:outlineLvl w:val="1"/>
    </w:pPr>
    <w:rPr>
      <w:b/>
      <w:bCs/>
    </w:rPr>
  </w:style>
  <w:style w:type="paragraph" w:styleId="3">
    <w:name w:val="heading 3"/>
    <w:basedOn w:val="a"/>
    <w:next w:val="a"/>
    <w:link w:val="30"/>
    <w:qFormat/>
    <w:rsid w:val="003F509C"/>
    <w:pPr>
      <w:keepNex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509C"/>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3F509C"/>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3F509C"/>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3F509C"/>
    <w:pPr>
      <w:spacing w:before="100" w:beforeAutospacing="1" w:after="100" w:afterAutospacing="1"/>
    </w:pPr>
    <w:rPr>
      <w:rFonts w:ascii="Verdana" w:hAnsi="Verdana"/>
      <w:color w:val="395465"/>
      <w:sz w:val="16"/>
      <w:szCs w:val="16"/>
    </w:rPr>
  </w:style>
  <w:style w:type="paragraph" w:styleId="a4">
    <w:name w:val="Title"/>
    <w:basedOn w:val="a"/>
    <w:link w:val="11"/>
    <w:qFormat/>
    <w:rsid w:val="003F509C"/>
    <w:pPr>
      <w:jc w:val="center"/>
    </w:pPr>
    <w:rPr>
      <w:rFonts w:ascii="Arial" w:hAnsi="Arial" w:cs="Arial"/>
    </w:rPr>
  </w:style>
  <w:style w:type="character" w:customStyle="1" w:styleId="a5">
    <w:name w:val="Название Знак"/>
    <w:basedOn w:val="a0"/>
    <w:link w:val="a4"/>
    <w:uiPriority w:val="10"/>
    <w:rsid w:val="003F509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basedOn w:val="a0"/>
    <w:link w:val="a4"/>
    <w:locked/>
    <w:rsid w:val="003F509C"/>
    <w:rPr>
      <w:rFonts w:ascii="Arial" w:eastAsia="Times New Roman" w:hAnsi="Arial" w:cs="Arial"/>
      <w:sz w:val="24"/>
      <w:szCs w:val="24"/>
      <w:lang w:eastAsia="ru-RU"/>
    </w:rPr>
  </w:style>
  <w:style w:type="paragraph" w:customStyle="1" w:styleId="s22">
    <w:name w:val="s_22"/>
    <w:basedOn w:val="a"/>
    <w:rsid w:val="003F509C"/>
    <w:pPr>
      <w:spacing w:before="100" w:beforeAutospacing="1" w:after="100" w:afterAutospacing="1"/>
    </w:pPr>
    <w:rPr>
      <w:rFonts w:ascii="Arial Unicode MS" w:eastAsia="Arial Unicode MS" w:hAnsi="Arial Unicode MS" w:cs="Arial Unicode MS"/>
    </w:rPr>
  </w:style>
  <w:style w:type="paragraph" w:styleId="31">
    <w:name w:val="Body Text 3"/>
    <w:basedOn w:val="a"/>
    <w:link w:val="32"/>
    <w:semiHidden/>
    <w:rsid w:val="003F509C"/>
    <w:pPr>
      <w:shd w:val="clear" w:color="auto" w:fill="FFFFFF"/>
      <w:spacing w:line="0" w:lineRule="atLeast"/>
      <w:jc w:val="center"/>
    </w:pPr>
    <w:rPr>
      <w:b/>
      <w:color w:val="000000"/>
    </w:rPr>
  </w:style>
  <w:style w:type="character" w:customStyle="1" w:styleId="32">
    <w:name w:val="Основной текст 3 Знак"/>
    <w:basedOn w:val="a0"/>
    <w:link w:val="31"/>
    <w:semiHidden/>
    <w:rsid w:val="003F509C"/>
    <w:rPr>
      <w:rFonts w:ascii="Times New Roman" w:eastAsia="Times New Roman" w:hAnsi="Times New Roman" w:cs="Times New Roman"/>
      <w:b/>
      <w:color w:val="000000"/>
      <w:sz w:val="24"/>
      <w:szCs w:val="24"/>
      <w:shd w:val="clear" w:color="auto" w:fill="FFFFFF"/>
      <w:lang w:eastAsia="ru-RU"/>
    </w:rPr>
  </w:style>
  <w:style w:type="paragraph" w:styleId="33">
    <w:name w:val="Body Text Indent 3"/>
    <w:basedOn w:val="a"/>
    <w:link w:val="34"/>
    <w:semiHidden/>
    <w:rsid w:val="003F509C"/>
    <w:pPr>
      <w:ind w:firstLine="567"/>
      <w:jc w:val="both"/>
    </w:pPr>
    <w:rPr>
      <w:color w:val="000000"/>
    </w:rPr>
  </w:style>
  <w:style w:type="character" w:customStyle="1" w:styleId="34">
    <w:name w:val="Основной текст с отступом 3 Знак"/>
    <w:basedOn w:val="a0"/>
    <w:link w:val="33"/>
    <w:semiHidden/>
    <w:rsid w:val="003F509C"/>
    <w:rPr>
      <w:rFonts w:ascii="Times New Roman" w:eastAsia="Times New Roman" w:hAnsi="Times New Roman" w:cs="Times New Roman"/>
      <w:color w:val="000000"/>
      <w:sz w:val="24"/>
      <w:szCs w:val="24"/>
      <w:lang w:eastAsia="ru-RU"/>
    </w:rPr>
  </w:style>
  <w:style w:type="paragraph" w:styleId="a6">
    <w:name w:val="Body Text Indent"/>
    <w:basedOn w:val="a"/>
    <w:link w:val="a7"/>
    <w:uiPriority w:val="99"/>
    <w:semiHidden/>
    <w:unhideWhenUsed/>
    <w:rsid w:val="003F509C"/>
    <w:pPr>
      <w:spacing w:after="120"/>
      <w:ind w:left="283"/>
    </w:pPr>
  </w:style>
  <w:style w:type="character" w:customStyle="1" w:styleId="a7">
    <w:name w:val="Основной текст с отступом Знак"/>
    <w:basedOn w:val="a0"/>
    <w:link w:val="a6"/>
    <w:uiPriority w:val="99"/>
    <w:semiHidden/>
    <w:rsid w:val="003F509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3F509C"/>
    <w:pPr>
      <w:spacing w:after="120" w:line="480" w:lineRule="auto"/>
      <w:ind w:left="283"/>
    </w:pPr>
  </w:style>
  <w:style w:type="character" w:customStyle="1" w:styleId="22">
    <w:name w:val="Основной текст с отступом 2 Знак"/>
    <w:basedOn w:val="a0"/>
    <w:link w:val="21"/>
    <w:uiPriority w:val="99"/>
    <w:semiHidden/>
    <w:rsid w:val="003F509C"/>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3F509C"/>
    <w:pPr>
      <w:spacing w:after="120"/>
    </w:pPr>
  </w:style>
  <w:style w:type="character" w:customStyle="1" w:styleId="a9">
    <w:name w:val="Основной текст Знак"/>
    <w:basedOn w:val="a0"/>
    <w:link w:val="a8"/>
    <w:uiPriority w:val="99"/>
    <w:semiHidden/>
    <w:rsid w:val="003F509C"/>
    <w:rPr>
      <w:rFonts w:ascii="Times New Roman" w:eastAsia="Times New Roman" w:hAnsi="Times New Roman" w:cs="Times New Roman"/>
      <w:sz w:val="24"/>
      <w:szCs w:val="24"/>
      <w:lang w:eastAsia="ru-RU"/>
    </w:rPr>
  </w:style>
  <w:style w:type="paragraph" w:styleId="23">
    <w:name w:val="Body Text 2"/>
    <w:basedOn w:val="a"/>
    <w:link w:val="24"/>
    <w:uiPriority w:val="99"/>
    <w:semiHidden/>
    <w:unhideWhenUsed/>
    <w:rsid w:val="003F509C"/>
    <w:pPr>
      <w:spacing w:after="120" w:line="480" w:lineRule="auto"/>
    </w:pPr>
  </w:style>
  <w:style w:type="character" w:customStyle="1" w:styleId="24">
    <w:name w:val="Основной текст 2 Знак"/>
    <w:basedOn w:val="a0"/>
    <w:link w:val="23"/>
    <w:uiPriority w:val="99"/>
    <w:semiHidden/>
    <w:rsid w:val="003F509C"/>
    <w:rPr>
      <w:rFonts w:ascii="Times New Roman" w:eastAsia="Times New Roman" w:hAnsi="Times New Roman" w:cs="Times New Roman"/>
      <w:sz w:val="24"/>
      <w:szCs w:val="24"/>
      <w:lang w:eastAsia="ru-RU"/>
    </w:rPr>
  </w:style>
  <w:style w:type="character" w:customStyle="1" w:styleId="12">
    <w:name w:val="Знак Знак1"/>
    <w:locked/>
    <w:rsid w:val="003F509C"/>
    <w:rPr>
      <w:rFonts w:ascii="Arial" w:hAnsi="Arial" w:cs="Arial"/>
      <w:b/>
      <w:bCs/>
      <w:sz w:val="26"/>
      <w:szCs w:val="26"/>
      <w:lang w:val="ru-RU" w:eastAsia="ru-RU" w:bidi="ar-SA"/>
    </w:rPr>
  </w:style>
  <w:style w:type="paragraph" w:customStyle="1" w:styleId="ConsPlusNormal">
    <w:name w:val="ConsPlusNormal"/>
    <w:rsid w:val="003F509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F509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pple-converted-space">
    <w:name w:val="apple-converted-space"/>
    <w:basedOn w:val="a0"/>
    <w:rsid w:val="003F509C"/>
  </w:style>
  <w:style w:type="character" w:customStyle="1" w:styleId="s10">
    <w:name w:val="s_10"/>
    <w:basedOn w:val="a0"/>
    <w:rsid w:val="003F509C"/>
  </w:style>
  <w:style w:type="paragraph" w:customStyle="1" w:styleId="s1">
    <w:name w:val="s_1"/>
    <w:basedOn w:val="a"/>
    <w:rsid w:val="003F509C"/>
    <w:pPr>
      <w:spacing w:before="100" w:beforeAutospacing="1" w:after="100" w:afterAutospacing="1"/>
    </w:pPr>
    <w:rPr>
      <w:rFonts w:ascii="Arial Unicode MS" w:eastAsia="Arial Unicode MS" w:hAnsi="Arial Unicode MS" w:cs="Arial Unicode MS"/>
    </w:rPr>
  </w:style>
  <w:style w:type="paragraph" w:customStyle="1" w:styleId="s15">
    <w:name w:val="s_15"/>
    <w:basedOn w:val="a"/>
    <w:rsid w:val="003F509C"/>
    <w:pPr>
      <w:spacing w:before="100" w:beforeAutospacing="1" w:after="100" w:afterAutospacing="1"/>
    </w:pPr>
    <w:rPr>
      <w:rFonts w:ascii="Arial Unicode MS" w:eastAsia="Arial Unicode MS" w:hAnsi="Arial Unicode MS" w:cs="Arial Unicode MS"/>
    </w:rPr>
  </w:style>
  <w:style w:type="character" w:customStyle="1" w:styleId="aa">
    <w:name w:val="Гипертекстовая ссылка"/>
    <w:basedOn w:val="a0"/>
    <w:uiPriority w:val="99"/>
    <w:rsid w:val="003F509C"/>
    <w:rPr>
      <w:color w:val="106BBE"/>
    </w:rPr>
  </w:style>
  <w:style w:type="paragraph" w:customStyle="1" w:styleId="ab">
    <w:name w:val="Нормальный (таблица)"/>
    <w:basedOn w:val="a"/>
    <w:next w:val="a"/>
    <w:rsid w:val="003F509C"/>
    <w:pPr>
      <w:widowControl w:val="0"/>
      <w:autoSpaceDE w:val="0"/>
      <w:autoSpaceDN w:val="0"/>
      <w:adjustRightInd w:val="0"/>
      <w:jc w:val="both"/>
    </w:pPr>
    <w:rPr>
      <w:rFonts w:ascii="Arial" w:hAnsi="Arial"/>
      <w:sz w:val="26"/>
      <w:szCs w:val="26"/>
    </w:rPr>
  </w:style>
  <w:style w:type="paragraph" w:customStyle="1" w:styleId="ac">
    <w:name w:val="Заголовок статьи"/>
    <w:basedOn w:val="a"/>
    <w:next w:val="a"/>
    <w:uiPriority w:val="99"/>
    <w:rsid w:val="009F7054"/>
    <w:pPr>
      <w:widowControl w:val="0"/>
      <w:autoSpaceDE w:val="0"/>
      <w:autoSpaceDN w:val="0"/>
      <w:adjustRightInd w:val="0"/>
      <w:ind w:left="1612" w:hanging="892"/>
      <w:jc w:val="both"/>
    </w:pPr>
    <w:rPr>
      <w:rFonts w:ascii="Arial" w:eastAsiaTheme="minorEastAsia" w:hAnsi="Arial" w:cs="Arial"/>
      <w:sz w:val="26"/>
      <w:szCs w:val="26"/>
    </w:rPr>
  </w:style>
  <w:style w:type="character" w:customStyle="1" w:styleId="13">
    <w:name w:val="Гиперссылка1"/>
    <w:basedOn w:val="a0"/>
    <w:rsid w:val="00E5079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387507C3-B80D-4C0D-9291-8CDC81673F2B" TargetMode="External"/><Relationship Id="rId3" Type="http://schemas.openxmlformats.org/officeDocument/2006/relationships/settings" Target="settings.xml"/><Relationship Id="rId7" Type="http://schemas.openxmlformats.org/officeDocument/2006/relationships/hyperlink" Target="https://pravo-search.minjust.ru/bigs/showDocument.html?id=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vo-search.minjust.ru/bigs/showDocument.html?id=96E20C02-1B12-465A-B64C-24AA92270007" TargetMode="External"/><Relationship Id="rId5" Type="http://schemas.openxmlformats.org/officeDocument/2006/relationships/hyperlink" Target="https://pravo-search.minjust.ru/bigs/showDocument.html?id=96E20C02-1B12-465A-B64C-24AA9227000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16713</Words>
  <Characters>95269</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Admin</cp:lastModifiedBy>
  <cp:revision>8</cp:revision>
  <cp:lastPrinted>2022-06-28T04:29:00Z</cp:lastPrinted>
  <dcterms:created xsi:type="dcterms:W3CDTF">2022-06-15T04:24:00Z</dcterms:created>
  <dcterms:modified xsi:type="dcterms:W3CDTF">2022-06-28T04:30:00Z</dcterms:modified>
</cp:coreProperties>
</file>